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BB33" w14:textId="36CEF77F" w:rsidR="00ED567B" w:rsidRPr="00497B2E" w:rsidRDefault="00ED567B" w:rsidP="00497B2E">
      <w:pPr>
        <w:spacing w:line="240" w:lineRule="auto"/>
        <w:jc w:val="right"/>
        <w:rPr>
          <w:rFonts w:ascii="Arial" w:hAnsi="Arial" w:cs="Arial"/>
        </w:rPr>
      </w:pPr>
      <w:r w:rsidRPr="00497B2E">
        <w:rPr>
          <w:rFonts w:ascii="Arial" w:hAnsi="Arial" w:cs="Arial"/>
        </w:rPr>
        <w:t xml:space="preserve">Poznań, </w:t>
      </w:r>
      <w:r w:rsidR="00CD17D8" w:rsidRPr="00497B2E">
        <w:rPr>
          <w:rFonts w:ascii="Arial" w:hAnsi="Arial" w:cs="Arial"/>
        </w:rPr>
        <w:t xml:space="preserve">maj </w:t>
      </w:r>
      <w:r w:rsidRPr="00497B2E">
        <w:rPr>
          <w:rFonts w:ascii="Arial" w:hAnsi="Arial" w:cs="Arial"/>
        </w:rPr>
        <w:t>202</w:t>
      </w:r>
      <w:r w:rsidR="00F55A6B">
        <w:rPr>
          <w:rFonts w:ascii="Arial" w:hAnsi="Arial" w:cs="Arial"/>
        </w:rPr>
        <w:t>6</w:t>
      </w:r>
      <w:r w:rsidRPr="00497B2E">
        <w:rPr>
          <w:rFonts w:ascii="Arial" w:hAnsi="Arial" w:cs="Arial"/>
        </w:rPr>
        <w:t xml:space="preserve"> r. </w:t>
      </w:r>
    </w:p>
    <w:p w14:paraId="325B3345" w14:textId="77777777" w:rsidR="00ED567B" w:rsidRPr="00497B2E" w:rsidRDefault="00ED567B" w:rsidP="00497B2E">
      <w:pPr>
        <w:spacing w:line="240" w:lineRule="auto"/>
        <w:jc w:val="right"/>
        <w:rPr>
          <w:rFonts w:ascii="Arial" w:hAnsi="Arial" w:cs="Arial"/>
        </w:rPr>
      </w:pPr>
    </w:p>
    <w:p w14:paraId="4D1E068D" w14:textId="69FD810E" w:rsidR="00ED567B" w:rsidRPr="00497B2E" w:rsidRDefault="00ED567B" w:rsidP="00497B2E">
      <w:pPr>
        <w:spacing w:line="240" w:lineRule="auto"/>
        <w:jc w:val="center"/>
        <w:rPr>
          <w:rFonts w:ascii="Arial" w:hAnsi="Arial" w:cs="Arial"/>
        </w:rPr>
      </w:pPr>
      <w:r w:rsidRPr="00497B2E">
        <w:rPr>
          <w:rFonts w:ascii="Arial" w:hAnsi="Arial" w:cs="Arial"/>
        </w:rPr>
        <w:t>INFORMACJA PRASOWA</w:t>
      </w:r>
    </w:p>
    <w:p w14:paraId="4C6EC81B" w14:textId="77777777" w:rsidR="00ED567B" w:rsidRPr="00497B2E" w:rsidRDefault="00ED567B" w:rsidP="00497B2E">
      <w:pPr>
        <w:spacing w:line="240" w:lineRule="auto"/>
        <w:rPr>
          <w:rFonts w:ascii="Arial" w:hAnsi="Arial" w:cs="Arial"/>
          <w:color w:val="EE0000"/>
        </w:rPr>
      </w:pPr>
    </w:p>
    <w:p w14:paraId="64F6FD32" w14:textId="77777777" w:rsidR="003912BC" w:rsidRPr="00497B2E" w:rsidRDefault="003912BC" w:rsidP="00497B2E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497B2E">
        <w:rPr>
          <w:rFonts w:ascii="Arial" w:hAnsi="Arial" w:cs="Arial"/>
          <w:b/>
          <w:bCs/>
          <w:i/>
          <w:iCs/>
        </w:rPr>
        <w:t>Bóg i jego menażeria. Summa zooteologiczna</w:t>
      </w:r>
      <w:r w:rsidRPr="00497B2E">
        <w:rPr>
          <w:rFonts w:ascii="Arial" w:hAnsi="Arial" w:cs="Arial"/>
          <w:b/>
          <w:bCs/>
        </w:rPr>
        <w:t>, Fabrice Hadjadj</w:t>
      </w:r>
    </w:p>
    <w:p w14:paraId="1DAA0135" w14:textId="4D614DE5" w:rsidR="00BD1FDF" w:rsidRPr="00497B2E" w:rsidRDefault="00BD1FDF" w:rsidP="00497B2E">
      <w:pPr>
        <w:spacing w:line="240" w:lineRule="auto"/>
        <w:rPr>
          <w:rFonts w:ascii="Arial" w:hAnsi="Arial" w:cs="Arial"/>
          <w:b/>
          <w:bCs/>
        </w:rPr>
      </w:pPr>
    </w:p>
    <w:p w14:paraId="46DB84C4" w14:textId="77777777" w:rsidR="008230E9" w:rsidRDefault="008230E9" w:rsidP="00497B2E">
      <w:pPr>
        <w:spacing w:line="240" w:lineRule="auto"/>
        <w:rPr>
          <w:rFonts w:ascii="Arial" w:hAnsi="Arial" w:cs="Arial"/>
        </w:rPr>
      </w:pPr>
      <w:r w:rsidRPr="008230E9">
        <w:rPr>
          <w:rFonts w:ascii="Arial" w:hAnsi="Arial" w:cs="Arial"/>
        </w:rPr>
        <w:t xml:space="preserve">Fabrice Hadjadj prowadzi czytelnika przez niezwykły bestiariusz Biblii. Baran złożony w ofierze zamiast Izaaka, oślica przemawiająca do Balaama, kruki Eliasza, pies Tobiasza… Autor przedstawia zwierzęta jako ważnych uczestników historii zbawienia, znaki boskiej fantazji i szczodrości. Człowiekowi została zadana troska o nie. A śpiew słowika i milczenie karpia mają nam przypominać o naszym powołaniu: uwielbieniu i kontemplacji Pana. </w:t>
      </w:r>
    </w:p>
    <w:p w14:paraId="2F621C53" w14:textId="7B60E218" w:rsidR="00C26FF0" w:rsidRPr="00497B2E" w:rsidRDefault="00D776D7" w:rsidP="00497B2E">
      <w:pPr>
        <w:spacing w:line="240" w:lineRule="auto"/>
        <w:rPr>
          <w:rFonts w:ascii="Arial" w:hAnsi="Arial" w:cs="Arial"/>
        </w:rPr>
      </w:pPr>
      <w:r w:rsidRPr="008230E9">
        <w:rPr>
          <w:rFonts w:ascii="Arial" w:hAnsi="Arial" w:cs="Arial"/>
        </w:rPr>
        <w:t xml:space="preserve">– </w:t>
      </w:r>
      <w:r w:rsidR="008230E9" w:rsidRPr="008230E9">
        <w:rPr>
          <w:rFonts w:ascii="Arial" w:hAnsi="Arial" w:cs="Arial"/>
          <w:i/>
          <w:iCs/>
        </w:rPr>
        <w:t xml:space="preserve">Jaka jest zatem owa mistyczna zażyłość wielkiego mesjasza i małego baranka? Trzeba będzie przyjrzeć się temu z bliska. Wytropić Boga zwierząt po śladach. Przemierzyć biblijne zoo od początku do końca, wraz z jego wiwarium z Edenu i stadniną z Apokalipsy </w:t>
      </w:r>
      <w:r w:rsidRPr="008230E9">
        <w:rPr>
          <w:rFonts w:ascii="Arial" w:hAnsi="Arial" w:cs="Arial"/>
        </w:rPr>
        <w:t>– napisał</w:t>
      </w:r>
      <w:r w:rsidRPr="008230E9">
        <w:rPr>
          <w:rFonts w:ascii="Arial" w:hAnsi="Arial" w:cs="Arial"/>
          <w:i/>
          <w:iCs/>
        </w:rPr>
        <w:t xml:space="preserve"> </w:t>
      </w:r>
      <w:r w:rsidRPr="008230E9">
        <w:rPr>
          <w:rFonts w:ascii="Arial" w:hAnsi="Arial" w:cs="Arial"/>
        </w:rPr>
        <w:t xml:space="preserve">Fabrice Hadjadj w książce </w:t>
      </w:r>
      <w:r w:rsidRPr="008230E9">
        <w:rPr>
          <w:rFonts w:ascii="Arial" w:hAnsi="Arial" w:cs="Arial"/>
          <w:i/>
          <w:iCs/>
        </w:rPr>
        <w:t xml:space="preserve">Bóg i jego menażeria. Summa zooteologiczna </w:t>
      </w:r>
      <w:r w:rsidR="00C26FF0" w:rsidRPr="008230E9">
        <w:rPr>
          <w:rFonts w:ascii="Arial" w:hAnsi="Arial" w:cs="Arial"/>
        </w:rPr>
        <w:t>(</w:t>
      </w:r>
      <w:r w:rsidR="00C26FF0" w:rsidRPr="00497B2E">
        <w:rPr>
          <w:rFonts w:ascii="Arial" w:hAnsi="Arial" w:cs="Arial"/>
        </w:rPr>
        <w:t xml:space="preserve">tytuł oryginalny: </w:t>
      </w:r>
      <w:r w:rsidR="00C26FF0" w:rsidRPr="00497B2E">
        <w:rPr>
          <w:rFonts w:ascii="Arial" w:hAnsi="Arial" w:cs="Arial"/>
          <w:i/>
          <w:iCs/>
        </w:rPr>
        <w:t>Le Dieu des bêtes</w:t>
      </w:r>
      <w:r w:rsidR="00C26FF0" w:rsidRPr="00497B2E">
        <w:rPr>
          <w:rFonts w:ascii="Arial" w:hAnsi="Arial" w:cs="Arial"/>
        </w:rPr>
        <w:t>)</w:t>
      </w:r>
      <w:r w:rsidRPr="00497B2E">
        <w:rPr>
          <w:rFonts w:ascii="Arial" w:hAnsi="Arial" w:cs="Arial"/>
        </w:rPr>
        <w:t>.</w:t>
      </w:r>
    </w:p>
    <w:p w14:paraId="739CA394" w14:textId="6B4E1587" w:rsidR="00497B2E" w:rsidRPr="00006960" w:rsidRDefault="00497B2E" w:rsidP="00497B2E">
      <w:pPr>
        <w:spacing w:line="240" w:lineRule="auto"/>
        <w:rPr>
          <w:rFonts w:ascii="Arial" w:hAnsi="Arial" w:cs="Arial"/>
          <w:color w:val="000000" w:themeColor="text1"/>
        </w:rPr>
      </w:pPr>
      <w:r w:rsidRPr="00006960">
        <w:rPr>
          <w:rFonts w:ascii="Arial" w:hAnsi="Arial" w:cs="Arial"/>
          <w:color w:val="000000" w:themeColor="text1"/>
        </w:rPr>
        <w:t xml:space="preserve">Fabrice Hadjadj w swoim eseju przedstawia oryginalne i głęboko teologiczne spojrzenie na obecność zwierząt w Biblii. Nie ogranicza się do oczywistych skojarzeń, takich jak opowieści o stworzeniu świata czy pełnej zwierząt </w:t>
      </w:r>
      <w:r w:rsidR="001F6B2E" w:rsidRPr="00006960">
        <w:rPr>
          <w:rFonts w:ascii="Arial" w:hAnsi="Arial" w:cs="Arial"/>
          <w:color w:val="000000" w:themeColor="text1"/>
        </w:rPr>
        <w:t>arce Noego</w:t>
      </w:r>
      <w:r w:rsidRPr="00006960">
        <w:rPr>
          <w:rFonts w:ascii="Arial" w:hAnsi="Arial" w:cs="Arial"/>
          <w:color w:val="000000" w:themeColor="text1"/>
        </w:rPr>
        <w:t xml:space="preserve">. Wręcz przeciwnie, </w:t>
      </w:r>
      <w:r w:rsidR="001F6B2E">
        <w:rPr>
          <w:rFonts w:ascii="Arial" w:hAnsi="Arial" w:cs="Arial"/>
          <w:color w:val="000000" w:themeColor="text1"/>
        </w:rPr>
        <w:t>po</w:t>
      </w:r>
      <w:r w:rsidR="001F6B2E" w:rsidRPr="00006960">
        <w:rPr>
          <w:rFonts w:ascii="Arial" w:hAnsi="Arial" w:cs="Arial"/>
          <w:color w:val="000000" w:themeColor="text1"/>
        </w:rPr>
        <w:t>kazuje</w:t>
      </w:r>
      <w:r w:rsidRPr="00006960">
        <w:rPr>
          <w:rFonts w:ascii="Arial" w:hAnsi="Arial" w:cs="Arial"/>
          <w:color w:val="000000" w:themeColor="text1"/>
        </w:rPr>
        <w:t xml:space="preserve">, że zwierzęta w biblijnych narracjach nie są tylko tłem dla ludzkich działań, ale stanowią istotny element </w:t>
      </w:r>
      <w:r w:rsidR="001F6B2E">
        <w:rPr>
          <w:rFonts w:ascii="Arial" w:hAnsi="Arial" w:cs="Arial"/>
          <w:color w:val="000000" w:themeColor="text1"/>
        </w:rPr>
        <w:t>Bożego</w:t>
      </w:r>
      <w:r w:rsidR="001F6B2E" w:rsidRPr="00006960">
        <w:rPr>
          <w:rFonts w:ascii="Arial" w:hAnsi="Arial" w:cs="Arial"/>
          <w:color w:val="000000" w:themeColor="text1"/>
        </w:rPr>
        <w:t xml:space="preserve"> </w:t>
      </w:r>
      <w:r w:rsidRPr="00006960">
        <w:rPr>
          <w:rFonts w:ascii="Arial" w:hAnsi="Arial" w:cs="Arial"/>
          <w:color w:val="000000" w:themeColor="text1"/>
        </w:rPr>
        <w:t>planu i objawienia. W jego ujęciu mają one swój udział w historii zbawienia i duchowym doświadczeniu człowieka.</w:t>
      </w:r>
      <w:r w:rsidR="00006960" w:rsidRPr="00006960">
        <w:rPr>
          <w:rFonts w:ascii="Arial" w:hAnsi="Arial" w:cs="Arial"/>
          <w:color w:val="000000" w:themeColor="text1"/>
        </w:rPr>
        <w:t xml:space="preserve"> Są </w:t>
      </w:r>
      <w:r w:rsidRPr="00006960">
        <w:rPr>
          <w:rFonts w:ascii="Arial" w:hAnsi="Arial" w:cs="Arial"/>
          <w:color w:val="000000" w:themeColor="text1"/>
        </w:rPr>
        <w:t xml:space="preserve">towarzyszami, ale także znakami, przez które Bóg przemawia do człowieka i przypomina o </w:t>
      </w:r>
      <w:r w:rsidR="001F6B2E">
        <w:rPr>
          <w:rFonts w:ascii="Arial" w:hAnsi="Arial" w:cs="Arial"/>
          <w:color w:val="000000" w:themeColor="text1"/>
        </w:rPr>
        <w:t>swojej</w:t>
      </w:r>
      <w:r w:rsidR="001F6B2E" w:rsidRPr="00006960">
        <w:rPr>
          <w:rFonts w:ascii="Arial" w:hAnsi="Arial" w:cs="Arial"/>
          <w:color w:val="000000" w:themeColor="text1"/>
        </w:rPr>
        <w:t xml:space="preserve"> </w:t>
      </w:r>
      <w:r w:rsidRPr="00006960">
        <w:rPr>
          <w:rFonts w:ascii="Arial" w:hAnsi="Arial" w:cs="Arial"/>
          <w:color w:val="000000" w:themeColor="text1"/>
        </w:rPr>
        <w:t>nieustannej obecności.</w:t>
      </w:r>
    </w:p>
    <w:p w14:paraId="054A0A54" w14:textId="77777777" w:rsidR="00497B2E" w:rsidRPr="00006960" w:rsidRDefault="00497B2E" w:rsidP="00497B2E">
      <w:pPr>
        <w:spacing w:line="240" w:lineRule="auto"/>
        <w:rPr>
          <w:rFonts w:ascii="Arial" w:hAnsi="Arial" w:cs="Arial"/>
          <w:color w:val="000000" w:themeColor="text1"/>
        </w:rPr>
      </w:pPr>
      <w:r w:rsidRPr="00006960">
        <w:rPr>
          <w:rFonts w:ascii="Arial" w:hAnsi="Arial" w:cs="Arial"/>
          <w:color w:val="000000" w:themeColor="text1"/>
        </w:rPr>
        <w:t xml:space="preserve">To spojrzenie Hadjadja rodzi pytania o naszą codzienną postawę wobec zwierząt – czy dostrzegamy w nich dar, czy jedynie użyteczne narzędzia? Czy nasze życie duchowe uwzględnia relację z innymi stworzeniami, czy ogranicza się tylko do wymiaru ludzkiego? </w:t>
      </w:r>
    </w:p>
    <w:p w14:paraId="33C91E10" w14:textId="61C9EE76" w:rsidR="00C26FF0" w:rsidRPr="00006960" w:rsidRDefault="00497B2E" w:rsidP="00497B2E">
      <w:pPr>
        <w:spacing w:line="240" w:lineRule="auto"/>
        <w:rPr>
          <w:rFonts w:ascii="Arial" w:hAnsi="Arial" w:cs="Arial"/>
          <w:color w:val="000000" w:themeColor="text1"/>
        </w:rPr>
      </w:pPr>
      <w:r w:rsidRPr="00006960">
        <w:rPr>
          <w:rFonts w:ascii="Arial" w:hAnsi="Arial" w:cs="Arial"/>
          <w:color w:val="000000" w:themeColor="text1"/>
        </w:rPr>
        <w:t xml:space="preserve">W jego refleksji pobrzmiewa głęboka zachęta do odzyskania wrażliwości na świat przyrody, która nie jest czymś obcym, ale raczej przypomnieniem o pierwotnej jedności stworzenia. </w:t>
      </w:r>
    </w:p>
    <w:p w14:paraId="034157D3" w14:textId="1076F78F" w:rsidR="00497B2E" w:rsidRPr="00497B2E" w:rsidRDefault="00497B2E" w:rsidP="00497B2E">
      <w:pPr>
        <w:spacing w:line="240" w:lineRule="auto"/>
        <w:rPr>
          <w:rFonts w:ascii="Arial" w:hAnsi="Arial" w:cs="Arial"/>
          <w:b/>
          <w:bCs/>
        </w:rPr>
      </w:pPr>
      <w:r w:rsidRPr="00497B2E">
        <w:rPr>
          <w:rFonts w:ascii="Arial" w:hAnsi="Arial" w:cs="Arial"/>
          <w:b/>
          <w:bCs/>
        </w:rPr>
        <w:t>Rekomendacja:</w:t>
      </w:r>
    </w:p>
    <w:p w14:paraId="5D5EBD46" w14:textId="2D9CCA6A" w:rsidR="00CB6ADE" w:rsidRPr="00497B2E" w:rsidRDefault="00497B2E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  <w:b/>
          <w:bCs/>
        </w:rPr>
        <w:t>Justyna Łukaszewska-Haberkowa</w:t>
      </w:r>
      <w:r w:rsidRPr="00497B2E">
        <w:rPr>
          <w:rFonts w:ascii="Arial" w:hAnsi="Arial" w:cs="Arial"/>
        </w:rPr>
        <w:t xml:space="preserve">: „Jest to książka wybitna i bardzo miła w lekturze, to jest dostępna </w:t>
      </w:r>
      <w:r w:rsidR="001F6B2E">
        <w:rPr>
          <w:rFonts w:ascii="Arial" w:hAnsi="Arial" w:cs="Arial"/>
        </w:rPr>
        <w:t>dla</w:t>
      </w:r>
      <w:r w:rsidR="001F6B2E" w:rsidRPr="00497B2E">
        <w:rPr>
          <w:rFonts w:ascii="Arial" w:hAnsi="Arial" w:cs="Arial"/>
        </w:rPr>
        <w:t xml:space="preserve"> </w:t>
      </w:r>
      <w:r w:rsidRPr="00006960">
        <w:rPr>
          <w:rFonts w:ascii="Arial" w:hAnsi="Arial" w:cs="Arial"/>
          <w:color w:val="000000" w:themeColor="text1"/>
        </w:rPr>
        <w:t>szerokiej grupy odbiorców. Napisana z poczuciem humoru i dystansem do świata, godna polecenia w każdym czasie!</w:t>
      </w:r>
      <w:r w:rsidR="00006960" w:rsidRPr="00006960">
        <w:rPr>
          <w:rFonts w:ascii="Arial" w:hAnsi="Arial" w:cs="Arial"/>
          <w:color w:val="000000" w:themeColor="text1"/>
        </w:rPr>
        <w:t xml:space="preserve"> Hadjadj z wielką erudycją, poczuciem humoru i literacką swobodą prowadzi czytelnika przez całe Pismo Święte – od Księgi Rodzaju po Apokalipsę – wskazując na obecność zwierząt w kluczowych momentach historii zbawienia</w:t>
      </w:r>
      <w:r w:rsidRPr="00006960">
        <w:rPr>
          <w:rFonts w:ascii="Arial" w:hAnsi="Arial" w:cs="Arial"/>
          <w:color w:val="000000" w:themeColor="text1"/>
        </w:rPr>
        <w:t>”.</w:t>
      </w:r>
    </w:p>
    <w:p w14:paraId="5A93B499" w14:textId="67DCD37B" w:rsidR="00680B1A" w:rsidRPr="00497B2E" w:rsidRDefault="00680B1A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  <w:b/>
          <w:bCs/>
        </w:rPr>
        <w:t>Patronat nad książką objęli:</w:t>
      </w:r>
      <w:r w:rsidRPr="00497B2E">
        <w:rPr>
          <w:rFonts w:ascii="Arial" w:hAnsi="Arial" w:cs="Arial"/>
        </w:rPr>
        <w:t>   </w:t>
      </w:r>
    </w:p>
    <w:p w14:paraId="675BDC1B" w14:textId="02768877" w:rsidR="00680B1A" w:rsidRPr="00497B2E" w:rsidRDefault="00D776D7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</w:rPr>
        <w:lastRenderedPageBreak/>
        <w:t>miesięcznik „W drodze”, „Idziemy”, „Przewodnik Katolicki”, „Teologia Polityczna”, „Wszystko co Najważniejsze”, kwartalnik „Niedziela”, dominikanie.pl, wiara.pl, misyjne.pl, Aleteia.pl, Radio Nadzieja, Radio Doxa, Radio Emaus</w:t>
      </w:r>
    </w:p>
    <w:p w14:paraId="3D3D7780" w14:textId="5F19443E" w:rsidR="00680B1A" w:rsidRPr="00497B2E" w:rsidRDefault="00680B1A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  <w:b/>
          <w:bCs/>
        </w:rPr>
        <w:t>O autorze:</w:t>
      </w:r>
      <w:r w:rsidRPr="00497B2E">
        <w:rPr>
          <w:rFonts w:ascii="Arial" w:hAnsi="Arial" w:cs="Arial"/>
        </w:rPr>
        <w:t>    </w:t>
      </w:r>
    </w:p>
    <w:p w14:paraId="052D3FF4" w14:textId="49A82EF3" w:rsidR="003912BC" w:rsidRPr="00497B2E" w:rsidRDefault="00497B2E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  <w:b/>
          <w:bCs/>
        </w:rPr>
        <w:t>Fabrice Hadjadj</w:t>
      </w:r>
      <w:r w:rsidRPr="00497B2E">
        <w:rPr>
          <w:rFonts w:ascii="Arial" w:hAnsi="Arial" w:cs="Arial"/>
        </w:rPr>
        <w:t xml:space="preserve"> – francuski filozof, dramaturg i publicysta. Urodził się pod Paryżem w 1971 roku w rodzinie żydowskiej pochodzącej z Tunezji. Jego rodzice byli maoistami. W młodości Hadjadj był ateistą i anarchistą, po czym nawrócił się na katolicyzm. Wykłada historię filozofii i literatury w Instytucie Filozofii Komparatywnej w Paryżu. Od 2012 roku kieruje Instytutem Europejskim Studiów Antropologicznych „Philanthropos” w szwajcarskim Fryburgu. Nakładem Wydawnictwa W drodze ukazały się książki: </w:t>
      </w:r>
      <w:r w:rsidRPr="00497B2E">
        <w:rPr>
          <w:rFonts w:ascii="Arial" w:hAnsi="Arial" w:cs="Arial"/>
          <w:i/>
          <w:iCs/>
        </w:rPr>
        <w:t>Kobieta i mężczyzna. O mistyce ciała </w:t>
      </w:r>
      <w:r w:rsidRPr="00497B2E">
        <w:rPr>
          <w:rFonts w:ascii="Arial" w:hAnsi="Arial" w:cs="Arial"/>
        </w:rPr>
        <w:t>(2013), </w:t>
      </w:r>
      <w:r w:rsidRPr="00497B2E">
        <w:rPr>
          <w:rFonts w:ascii="Arial" w:hAnsi="Arial" w:cs="Arial"/>
          <w:i/>
          <w:iCs/>
        </w:rPr>
        <w:t>Rodzina, czyli transcendencja w majtkach</w:t>
      </w:r>
      <w:r w:rsidRPr="00497B2E">
        <w:rPr>
          <w:rFonts w:ascii="Arial" w:hAnsi="Arial" w:cs="Arial"/>
        </w:rPr>
        <w:t> (2016), </w:t>
      </w:r>
      <w:r w:rsidRPr="00497B2E">
        <w:rPr>
          <w:rFonts w:ascii="Arial" w:hAnsi="Arial" w:cs="Arial"/>
          <w:i/>
          <w:iCs/>
        </w:rPr>
        <w:t>Zmartwychwstanie. Instrukcja obsługi</w:t>
      </w:r>
      <w:r w:rsidRPr="00497B2E">
        <w:rPr>
          <w:rFonts w:ascii="Arial" w:hAnsi="Arial" w:cs="Arial"/>
        </w:rPr>
        <w:t> (2017).</w:t>
      </w:r>
    </w:p>
    <w:p w14:paraId="068AB0C3" w14:textId="77777777" w:rsidR="00BA4B78" w:rsidRPr="00497B2E" w:rsidRDefault="00BA4B78" w:rsidP="00497B2E">
      <w:pPr>
        <w:spacing w:line="240" w:lineRule="auto"/>
        <w:rPr>
          <w:rFonts w:ascii="Arial" w:hAnsi="Arial" w:cs="Arial"/>
        </w:rPr>
      </w:pPr>
    </w:p>
    <w:p w14:paraId="35945ADB" w14:textId="77777777" w:rsidR="00680B1A" w:rsidRPr="00497B2E" w:rsidRDefault="00680B1A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  <w:b/>
          <w:bCs/>
        </w:rPr>
        <w:t>Dane kontaktowe dla mediów:</w:t>
      </w:r>
      <w:r w:rsidRPr="00497B2E">
        <w:rPr>
          <w:rFonts w:ascii="Arial" w:hAnsi="Arial" w:cs="Arial"/>
        </w:rPr>
        <w:t>         </w:t>
      </w:r>
      <w:r w:rsidRPr="00497B2E">
        <w:rPr>
          <w:rFonts w:ascii="Arial" w:hAnsi="Arial" w:cs="Arial"/>
        </w:rPr>
        <w:br/>
        <w:t>Magdalena Kaniewska         </w:t>
      </w:r>
      <w:r w:rsidRPr="00497B2E">
        <w:rPr>
          <w:rFonts w:ascii="Arial" w:hAnsi="Arial" w:cs="Arial"/>
        </w:rPr>
        <w:br/>
        <w:t>PR manager         </w:t>
      </w:r>
      <w:r w:rsidRPr="00497B2E">
        <w:rPr>
          <w:rFonts w:ascii="Arial" w:hAnsi="Arial" w:cs="Arial"/>
        </w:rPr>
        <w:br/>
        <w:t>tel. kom. </w:t>
      </w:r>
      <w:hyperlink r:id="rId5" w:tgtFrame="_blank" w:history="1">
        <w:r w:rsidRPr="00497B2E">
          <w:rPr>
            <w:rStyle w:val="Hipercze"/>
            <w:rFonts w:ascii="Arial" w:hAnsi="Arial" w:cs="Arial"/>
          </w:rPr>
          <w:t>698 669 048  </w:t>
        </w:r>
      </w:hyperlink>
      <w:r w:rsidRPr="00497B2E">
        <w:rPr>
          <w:rFonts w:ascii="Arial" w:hAnsi="Arial" w:cs="Arial"/>
        </w:rPr>
        <w:t>       </w:t>
      </w:r>
      <w:r w:rsidRPr="00497B2E">
        <w:rPr>
          <w:rFonts w:ascii="Arial" w:hAnsi="Arial" w:cs="Arial"/>
        </w:rPr>
        <w:br/>
        <w:t>e-mail: </w:t>
      </w:r>
      <w:hyperlink r:id="rId6" w:tgtFrame="_blank" w:history="1">
        <w:r w:rsidRPr="00497B2E">
          <w:rPr>
            <w:rStyle w:val="Hipercze"/>
            <w:rFonts w:ascii="Arial" w:hAnsi="Arial" w:cs="Arial"/>
          </w:rPr>
          <w:t>m.kaniewska@office.wdrodze.pl</w:t>
        </w:r>
      </w:hyperlink>
      <w:r w:rsidRPr="00497B2E">
        <w:rPr>
          <w:rFonts w:ascii="Arial" w:hAnsi="Arial" w:cs="Arial"/>
        </w:rPr>
        <w:t>         </w:t>
      </w:r>
    </w:p>
    <w:p w14:paraId="176E469F" w14:textId="77777777" w:rsidR="00680B1A" w:rsidRPr="00497B2E" w:rsidRDefault="00680B1A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</w:rPr>
        <w:t> </w:t>
      </w:r>
    </w:p>
    <w:p w14:paraId="7C980B0A" w14:textId="77777777" w:rsidR="00680B1A" w:rsidRPr="00497B2E" w:rsidRDefault="00680B1A" w:rsidP="00497B2E">
      <w:pPr>
        <w:spacing w:line="240" w:lineRule="auto"/>
        <w:rPr>
          <w:rFonts w:ascii="Arial" w:hAnsi="Arial" w:cs="Arial"/>
        </w:rPr>
      </w:pPr>
      <w:r w:rsidRPr="00497B2E">
        <w:rPr>
          <w:rFonts w:ascii="Arial" w:hAnsi="Arial" w:cs="Arial"/>
        </w:rPr>
        <w:t> </w:t>
      </w:r>
    </w:p>
    <w:sectPr w:rsidR="00680B1A" w:rsidRPr="0049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CBC"/>
    <w:multiLevelType w:val="multilevel"/>
    <w:tmpl w:val="6BD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32849"/>
    <w:multiLevelType w:val="hybridMultilevel"/>
    <w:tmpl w:val="8F424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610B"/>
    <w:multiLevelType w:val="hybridMultilevel"/>
    <w:tmpl w:val="7F928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62158">
    <w:abstractNumId w:val="1"/>
  </w:num>
  <w:num w:numId="2" w16cid:durableId="1617982883">
    <w:abstractNumId w:val="2"/>
  </w:num>
  <w:num w:numId="3" w16cid:durableId="124429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B"/>
    <w:rsid w:val="00006960"/>
    <w:rsid w:val="000351B9"/>
    <w:rsid w:val="00155520"/>
    <w:rsid w:val="00172BC4"/>
    <w:rsid w:val="001F6B2E"/>
    <w:rsid w:val="003912BC"/>
    <w:rsid w:val="003C1AFC"/>
    <w:rsid w:val="00400DEE"/>
    <w:rsid w:val="00470B4A"/>
    <w:rsid w:val="00497B2E"/>
    <w:rsid w:val="004A6316"/>
    <w:rsid w:val="005474C2"/>
    <w:rsid w:val="00581E49"/>
    <w:rsid w:val="00603C80"/>
    <w:rsid w:val="006601E3"/>
    <w:rsid w:val="00680B1A"/>
    <w:rsid w:val="0068228C"/>
    <w:rsid w:val="006933AA"/>
    <w:rsid w:val="007025F0"/>
    <w:rsid w:val="00722D02"/>
    <w:rsid w:val="00747FEF"/>
    <w:rsid w:val="0077386F"/>
    <w:rsid w:val="00793A29"/>
    <w:rsid w:val="008230E9"/>
    <w:rsid w:val="008D1A86"/>
    <w:rsid w:val="00914E2F"/>
    <w:rsid w:val="00962925"/>
    <w:rsid w:val="009A1EA9"/>
    <w:rsid w:val="00AA5B58"/>
    <w:rsid w:val="00AD2A77"/>
    <w:rsid w:val="00B127A9"/>
    <w:rsid w:val="00B37F0D"/>
    <w:rsid w:val="00BA4B78"/>
    <w:rsid w:val="00BC4FEF"/>
    <w:rsid w:val="00BD1FDF"/>
    <w:rsid w:val="00C26FF0"/>
    <w:rsid w:val="00C62D8C"/>
    <w:rsid w:val="00C66EAC"/>
    <w:rsid w:val="00CB6ADE"/>
    <w:rsid w:val="00CD17D8"/>
    <w:rsid w:val="00D57EE9"/>
    <w:rsid w:val="00D776D7"/>
    <w:rsid w:val="00E811E4"/>
    <w:rsid w:val="00EA1AE2"/>
    <w:rsid w:val="00EC3FA0"/>
    <w:rsid w:val="00ED567B"/>
    <w:rsid w:val="00F45763"/>
    <w:rsid w:val="00F55A6B"/>
    <w:rsid w:val="00FB0975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EC1"/>
  <w15:chartTrackingRefBased/>
  <w15:docId w15:val="{98F143A7-2317-4E61-B3BB-9DB8F456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6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0B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6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7</cp:revision>
  <dcterms:created xsi:type="dcterms:W3CDTF">2026-04-17T10:28:00Z</dcterms:created>
  <dcterms:modified xsi:type="dcterms:W3CDTF">2026-04-21T09:22:00Z</dcterms:modified>
</cp:coreProperties>
</file>