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B5353" w14:textId="3A1CB381" w:rsidR="006F233E" w:rsidRPr="008931E7" w:rsidRDefault="006F233E" w:rsidP="006F233E">
      <w:pPr>
        <w:jc w:val="right"/>
        <w:rPr>
          <w:rFonts w:ascii="Arial" w:hAnsi="Arial" w:cs="Arial"/>
          <w:sz w:val="24"/>
          <w:szCs w:val="24"/>
        </w:rPr>
      </w:pPr>
      <w:r w:rsidRPr="008931E7">
        <w:rPr>
          <w:rFonts w:ascii="Arial" w:hAnsi="Arial" w:cs="Arial"/>
          <w:sz w:val="24"/>
          <w:szCs w:val="24"/>
        </w:rPr>
        <w:t>Poznań, styczeń 2025 r.</w:t>
      </w:r>
    </w:p>
    <w:p w14:paraId="1BA0DD74" w14:textId="77777777" w:rsidR="006F233E" w:rsidRPr="008931E7" w:rsidRDefault="006F233E" w:rsidP="006F233E">
      <w:pPr>
        <w:jc w:val="right"/>
        <w:rPr>
          <w:rFonts w:ascii="Arial" w:hAnsi="Arial" w:cs="Arial"/>
          <w:sz w:val="24"/>
          <w:szCs w:val="24"/>
        </w:rPr>
      </w:pPr>
    </w:p>
    <w:p w14:paraId="42CC2EE6" w14:textId="52E7DEF9" w:rsidR="006F233E" w:rsidRPr="008931E7" w:rsidRDefault="006F233E" w:rsidP="006F233E">
      <w:pPr>
        <w:jc w:val="center"/>
        <w:rPr>
          <w:rFonts w:ascii="Arial" w:hAnsi="Arial" w:cs="Arial"/>
          <w:sz w:val="24"/>
          <w:szCs w:val="24"/>
        </w:rPr>
      </w:pPr>
      <w:r w:rsidRPr="008931E7">
        <w:rPr>
          <w:rFonts w:ascii="Arial" w:hAnsi="Arial" w:cs="Arial"/>
          <w:sz w:val="24"/>
          <w:szCs w:val="24"/>
        </w:rPr>
        <w:t>INFORMACJA PRASOWA</w:t>
      </w:r>
    </w:p>
    <w:p w14:paraId="55D7586C" w14:textId="77777777" w:rsidR="006F233E" w:rsidRPr="008931E7" w:rsidRDefault="006F233E" w:rsidP="006F233E">
      <w:pPr>
        <w:jc w:val="center"/>
        <w:rPr>
          <w:rFonts w:ascii="Arial" w:hAnsi="Arial" w:cs="Arial"/>
          <w:sz w:val="24"/>
          <w:szCs w:val="24"/>
        </w:rPr>
      </w:pPr>
    </w:p>
    <w:p w14:paraId="382D01C6" w14:textId="7AD7F47D" w:rsidR="00705A9B" w:rsidRPr="008931E7" w:rsidRDefault="006F233E">
      <w:pPr>
        <w:rPr>
          <w:rFonts w:ascii="Arial" w:hAnsi="Arial" w:cs="Arial"/>
          <w:b/>
          <w:bCs/>
          <w:sz w:val="24"/>
          <w:szCs w:val="24"/>
        </w:rPr>
      </w:pPr>
      <w:r w:rsidRPr="008931E7">
        <w:rPr>
          <w:rFonts w:ascii="Arial" w:hAnsi="Arial" w:cs="Arial"/>
          <w:b/>
          <w:bCs/>
          <w:i/>
          <w:iCs/>
          <w:sz w:val="24"/>
          <w:szCs w:val="24"/>
        </w:rPr>
        <w:t>Rozmowy o modlitwie</w:t>
      </w:r>
      <w:r w:rsidRPr="008931E7">
        <w:rPr>
          <w:rFonts w:ascii="Arial" w:hAnsi="Arial" w:cs="Arial"/>
          <w:b/>
          <w:bCs/>
          <w:sz w:val="24"/>
          <w:szCs w:val="24"/>
        </w:rPr>
        <w:t xml:space="preserve">, Charles </w:t>
      </w:r>
      <w:proofErr w:type="spellStart"/>
      <w:r w:rsidRPr="008931E7">
        <w:rPr>
          <w:rFonts w:ascii="Arial" w:hAnsi="Arial" w:cs="Arial"/>
          <w:b/>
          <w:bCs/>
          <w:sz w:val="24"/>
          <w:szCs w:val="24"/>
        </w:rPr>
        <w:t>Journet</w:t>
      </w:r>
      <w:proofErr w:type="spellEnd"/>
    </w:p>
    <w:p w14:paraId="78ED48F8" w14:textId="77777777" w:rsidR="002C6005" w:rsidRPr="008931E7" w:rsidRDefault="002C6005">
      <w:pPr>
        <w:rPr>
          <w:rFonts w:ascii="Arial" w:hAnsi="Arial" w:cs="Arial"/>
          <w:b/>
          <w:bCs/>
          <w:sz w:val="24"/>
          <w:szCs w:val="24"/>
        </w:rPr>
      </w:pPr>
    </w:p>
    <w:p w14:paraId="7DF71ADA" w14:textId="68F852D0" w:rsidR="002C6005" w:rsidRPr="008931E7" w:rsidRDefault="002C6005">
      <w:pPr>
        <w:rPr>
          <w:rFonts w:ascii="Arial" w:hAnsi="Arial" w:cs="Arial"/>
          <w:sz w:val="24"/>
          <w:szCs w:val="24"/>
        </w:rPr>
      </w:pPr>
      <w:r w:rsidRPr="008931E7">
        <w:rPr>
          <w:rFonts w:ascii="Arial" w:hAnsi="Arial" w:cs="Arial"/>
          <w:sz w:val="24"/>
          <w:szCs w:val="24"/>
        </w:rPr>
        <w:t xml:space="preserve">Książka kard. Charles’a </w:t>
      </w:r>
      <w:proofErr w:type="spellStart"/>
      <w:r w:rsidRPr="008931E7">
        <w:rPr>
          <w:rFonts w:ascii="Arial" w:hAnsi="Arial" w:cs="Arial"/>
          <w:sz w:val="24"/>
          <w:szCs w:val="24"/>
        </w:rPr>
        <w:t>Journeta</w:t>
      </w:r>
      <w:proofErr w:type="spellEnd"/>
      <w:r w:rsidRPr="008931E7">
        <w:rPr>
          <w:rFonts w:ascii="Arial" w:hAnsi="Arial" w:cs="Arial"/>
          <w:sz w:val="24"/>
          <w:szCs w:val="24"/>
        </w:rPr>
        <w:t xml:space="preserve"> jest szkołą modlitwy chrześcijańskiej. Powołując się na św. Tomasza z Akwinu, autor przedstawia „mały katechizm modlitwy” i w oryginalny sposób odpowiada na szereg pytań, np.: Czy modlitwa jest aktem rozumu? Czy trzeba się modlić, a jeśli tak, to czy należy się modlić tylko do Boga? Czy święci w niebie modlą się za nas? Czy modlitwa zawsze jest wysłuchana?  Odkrywa tajemnicę modlitwy Jezusa i naszych próśb skierowanych do Niego. Przez Ojcze nasz i modlitwę liturgiczną prowadzi nas w stronę kontemplacji, która jest szczytem i pełnią modlitwy. Książka jest zapisem rekolekcji wygłoszonych przez kard. </w:t>
      </w:r>
      <w:proofErr w:type="spellStart"/>
      <w:r w:rsidRPr="008931E7">
        <w:rPr>
          <w:rFonts w:ascii="Arial" w:hAnsi="Arial" w:cs="Arial"/>
          <w:sz w:val="24"/>
          <w:szCs w:val="24"/>
        </w:rPr>
        <w:t>Journeta</w:t>
      </w:r>
      <w:proofErr w:type="spellEnd"/>
      <w:r w:rsidRPr="008931E7">
        <w:rPr>
          <w:rFonts w:ascii="Arial" w:hAnsi="Arial" w:cs="Arial"/>
          <w:sz w:val="24"/>
          <w:szCs w:val="24"/>
        </w:rPr>
        <w:t xml:space="preserve"> w </w:t>
      </w:r>
      <w:proofErr w:type="spellStart"/>
      <w:r w:rsidRPr="008931E7">
        <w:rPr>
          <w:rFonts w:ascii="Arial" w:hAnsi="Arial" w:cs="Arial"/>
          <w:sz w:val="24"/>
          <w:szCs w:val="24"/>
        </w:rPr>
        <w:t>Écogii</w:t>
      </w:r>
      <w:proofErr w:type="spellEnd"/>
      <w:r w:rsidRPr="008931E7">
        <w:rPr>
          <w:rFonts w:ascii="Arial" w:hAnsi="Arial" w:cs="Arial"/>
          <w:sz w:val="24"/>
          <w:szCs w:val="24"/>
        </w:rPr>
        <w:t xml:space="preserve"> (Szwajcaria).  </w:t>
      </w:r>
    </w:p>
    <w:p w14:paraId="65DBCAE0" w14:textId="0A377E2A" w:rsidR="002C6005" w:rsidRPr="008931E7" w:rsidRDefault="002C6005">
      <w:pPr>
        <w:rPr>
          <w:rFonts w:ascii="Arial" w:hAnsi="Arial" w:cs="Arial"/>
          <w:sz w:val="24"/>
          <w:szCs w:val="24"/>
        </w:rPr>
      </w:pPr>
      <w:r w:rsidRPr="008931E7">
        <w:rPr>
          <w:rFonts w:ascii="Arial" w:hAnsi="Arial" w:cs="Arial"/>
          <w:sz w:val="24"/>
          <w:szCs w:val="24"/>
        </w:rPr>
        <w:t xml:space="preserve">– </w:t>
      </w:r>
      <w:r w:rsidRPr="008931E7">
        <w:rPr>
          <w:rFonts w:ascii="Arial" w:hAnsi="Arial" w:cs="Arial"/>
          <w:i/>
          <w:iCs/>
          <w:sz w:val="24"/>
          <w:szCs w:val="24"/>
        </w:rPr>
        <w:t>Największe bogactwo dostępne tu na ziemi jest oferowane każdemu. Wystarczy być otwartym, nie stawiać tamy, kiedy Bóg przyjdzie zapukać do drzwi naszego serca. Ci, którzy nigdy się nie zamykają, wejdą głęboko w kontemplację. Lecz zawsze trochę się zamykamy, mniej lub bardziej kluczymy. Wystarczy jednak, że cokolwiek się przedostanie, a już nadaje to wartość naszemu życiu, już zaczyna w nas żyć Chrystus i pojawia się w nas jakaś wolność, wolność dzieci Bożych, a wówczas obowiązki przestają ciążyć jak przymus</w:t>
      </w:r>
      <w:r w:rsidRPr="008931E7">
        <w:rPr>
          <w:rFonts w:ascii="Arial" w:hAnsi="Arial" w:cs="Arial"/>
          <w:b/>
          <w:bCs/>
          <w:i/>
          <w:iCs/>
          <w:sz w:val="24"/>
          <w:szCs w:val="24"/>
        </w:rPr>
        <w:t xml:space="preserve"> </w:t>
      </w:r>
      <w:r w:rsidRPr="008931E7">
        <w:rPr>
          <w:rFonts w:ascii="Arial" w:hAnsi="Arial" w:cs="Arial"/>
          <w:sz w:val="24"/>
          <w:szCs w:val="24"/>
        </w:rPr>
        <w:t xml:space="preserve">– napisał Charles </w:t>
      </w:r>
      <w:proofErr w:type="spellStart"/>
      <w:r w:rsidRPr="008931E7">
        <w:rPr>
          <w:rFonts w:ascii="Arial" w:hAnsi="Arial" w:cs="Arial"/>
          <w:sz w:val="24"/>
          <w:szCs w:val="24"/>
        </w:rPr>
        <w:t>Journet</w:t>
      </w:r>
      <w:proofErr w:type="spellEnd"/>
      <w:r w:rsidRPr="008931E7">
        <w:rPr>
          <w:rFonts w:ascii="Arial" w:hAnsi="Arial" w:cs="Arial"/>
          <w:sz w:val="24"/>
          <w:szCs w:val="24"/>
        </w:rPr>
        <w:t xml:space="preserve"> w książce </w:t>
      </w:r>
      <w:r w:rsidRPr="008931E7">
        <w:rPr>
          <w:rFonts w:ascii="Arial" w:hAnsi="Arial" w:cs="Arial"/>
          <w:i/>
          <w:iCs/>
          <w:sz w:val="24"/>
          <w:szCs w:val="24"/>
        </w:rPr>
        <w:t>Rozmowy o modlitwie</w:t>
      </w:r>
      <w:r w:rsidRPr="008931E7">
        <w:rPr>
          <w:rFonts w:ascii="Arial" w:hAnsi="Arial" w:cs="Arial"/>
          <w:sz w:val="24"/>
          <w:szCs w:val="24"/>
        </w:rPr>
        <w:t xml:space="preserve"> (tytuł oryginalny: </w:t>
      </w:r>
      <w:proofErr w:type="spellStart"/>
      <w:r w:rsidRPr="008931E7">
        <w:rPr>
          <w:rFonts w:ascii="Arial" w:hAnsi="Arial" w:cs="Arial"/>
          <w:i/>
          <w:iCs/>
          <w:sz w:val="24"/>
          <w:szCs w:val="24"/>
        </w:rPr>
        <w:t>Entretiens</w:t>
      </w:r>
      <w:proofErr w:type="spellEnd"/>
      <w:r w:rsidRPr="008931E7">
        <w:rPr>
          <w:rFonts w:ascii="Arial" w:hAnsi="Arial" w:cs="Arial"/>
          <w:i/>
          <w:iCs/>
          <w:sz w:val="24"/>
          <w:szCs w:val="24"/>
        </w:rPr>
        <w:t xml:space="preserve"> sur la </w:t>
      </w:r>
      <w:proofErr w:type="spellStart"/>
      <w:r w:rsidRPr="008931E7">
        <w:rPr>
          <w:rFonts w:ascii="Arial" w:hAnsi="Arial" w:cs="Arial"/>
          <w:i/>
          <w:iCs/>
          <w:sz w:val="24"/>
          <w:szCs w:val="24"/>
        </w:rPr>
        <w:t>prière</w:t>
      </w:r>
      <w:proofErr w:type="spellEnd"/>
      <w:r w:rsidRPr="008931E7">
        <w:rPr>
          <w:rFonts w:ascii="Arial" w:hAnsi="Arial" w:cs="Arial"/>
          <w:i/>
          <w:iCs/>
          <w:sz w:val="24"/>
          <w:szCs w:val="24"/>
        </w:rPr>
        <w:t xml:space="preserve">: la </w:t>
      </w:r>
      <w:proofErr w:type="spellStart"/>
      <w:r w:rsidRPr="008931E7">
        <w:rPr>
          <w:rFonts w:ascii="Arial" w:hAnsi="Arial" w:cs="Arial"/>
          <w:i/>
          <w:iCs/>
          <w:sz w:val="24"/>
          <w:szCs w:val="24"/>
        </w:rPr>
        <w:t>prière</w:t>
      </w:r>
      <w:proofErr w:type="spellEnd"/>
      <w:r w:rsidRPr="008931E7">
        <w:rPr>
          <w:rFonts w:ascii="Arial" w:hAnsi="Arial" w:cs="Arial"/>
          <w:i/>
          <w:iCs/>
          <w:sz w:val="24"/>
          <w:szCs w:val="24"/>
        </w:rPr>
        <w:t xml:space="preserve"> </w:t>
      </w:r>
      <w:proofErr w:type="spellStart"/>
      <w:r w:rsidRPr="008931E7">
        <w:rPr>
          <w:rFonts w:ascii="Arial" w:hAnsi="Arial" w:cs="Arial"/>
          <w:i/>
          <w:iCs/>
          <w:sz w:val="24"/>
          <w:szCs w:val="24"/>
        </w:rPr>
        <w:t>avec</w:t>
      </w:r>
      <w:proofErr w:type="spellEnd"/>
      <w:r w:rsidRPr="008931E7">
        <w:rPr>
          <w:rFonts w:ascii="Arial" w:hAnsi="Arial" w:cs="Arial"/>
          <w:i/>
          <w:iCs/>
          <w:sz w:val="24"/>
          <w:szCs w:val="24"/>
        </w:rPr>
        <w:t xml:space="preserve"> </w:t>
      </w:r>
      <w:proofErr w:type="spellStart"/>
      <w:r w:rsidRPr="008931E7">
        <w:rPr>
          <w:rFonts w:ascii="Arial" w:hAnsi="Arial" w:cs="Arial"/>
          <w:i/>
          <w:iCs/>
          <w:sz w:val="24"/>
          <w:szCs w:val="24"/>
        </w:rPr>
        <w:t>Jésus</w:t>
      </w:r>
      <w:proofErr w:type="spellEnd"/>
      <w:r w:rsidRPr="008931E7">
        <w:rPr>
          <w:rFonts w:ascii="Arial" w:hAnsi="Arial" w:cs="Arial"/>
          <w:sz w:val="24"/>
          <w:szCs w:val="24"/>
        </w:rPr>
        <w:t>).</w:t>
      </w:r>
    </w:p>
    <w:p w14:paraId="6BDC90A4" w14:textId="0F50EFB3" w:rsidR="00B31D79" w:rsidRPr="008931E7" w:rsidRDefault="008931E7" w:rsidP="00EB3AA6">
      <w:pPr>
        <w:rPr>
          <w:rFonts w:ascii="Arial" w:hAnsi="Arial" w:cs="Arial"/>
          <w:sz w:val="24"/>
          <w:szCs w:val="24"/>
        </w:rPr>
      </w:pPr>
      <w:r w:rsidRPr="008931E7">
        <w:rPr>
          <w:rFonts w:ascii="Arial" w:hAnsi="Arial" w:cs="Arial"/>
          <w:sz w:val="24"/>
          <w:szCs w:val="24"/>
        </w:rPr>
        <w:t>Kontemplując modlącego się Jezusa, czytelnik ma szansę wniknąć w tajemnicę Jego osoby i Jego człowieczeństwa.</w:t>
      </w:r>
    </w:p>
    <w:p w14:paraId="036318D2" w14:textId="690643DF" w:rsidR="00B31D79" w:rsidRDefault="00283E06" w:rsidP="00EB3AA6">
      <w:pPr>
        <w:rPr>
          <w:rFonts w:ascii="Arial" w:hAnsi="Arial" w:cs="Arial"/>
          <w:sz w:val="24"/>
          <w:szCs w:val="24"/>
        </w:rPr>
      </w:pPr>
      <w:r w:rsidRPr="008931E7">
        <w:rPr>
          <w:rFonts w:ascii="Arial" w:hAnsi="Arial" w:cs="Arial"/>
          <w:sz w:val="24"/>
          <w:szCs w:val="24"/>
        </w:rPr>
        <w:t>Autor s</w:t>
      </w:r>
      <w:r w:rsidR="00B31D79" w:rsidRPr="008931E7">
        <w:rPr>
          <w:rFonts w:ascii="Arial" w:hAnsi="Arial" w:cs="Arial"/>
          <w:sz w:val="24"/>
          <w:szCs w:val="24"/>
        </w:rPr>
        <w:t>tawia szereg pytań</w:t>
      </w:r>
      <w:r w:rsidR="007862AA">
        <w:rPr>
          <w:rFonts w:ascii="Arial" w:hAnsi="Arial" w:cs="Arial"/>
          <w:sz w:val="24"/>
          <w:szCs w:val="24"/>
        </w:rPr>
        <w:t xml:space="preserve"> </w:t>
      </w:r>
      <w:r w:rsidR="003E0B62">
        <w:rPr>
          <w:rFonts w:ascii="Arial" w:hAnsi="Arial" w:cs="Arial"/>
          <w:sz w:val="24"/>
          <w:szCs w:val="24"/>
        </w:rPr>
        <w:t xml:space="preserve">o sens </w:t>
      </w:r>
      <w:r w:rsidR="00B31D79" w:rsidRPr="008931E7">
        <w:rPr>
          <w:rFonts w:ascii="Arial" w:hAnsi="Arial" w:cs="Arial"/>
          <w:sz w:val="24"/>
          <w:szCs w:val="24"/>
        </w:rPr>
        <w:t>modlitwy</w:t>
      </w:r>
      <w:r w:rsidR="007862AA">
        <w:rPr>
          <w:rFonts w:ascii="Arial" w:hAnsi="Arial" w:cs="Arial"/>
          <w:sz w:val="24"/>
          <w:szCs w:val="24"/>
        </w:rPr>
        <w:t xml:space="preserve">, </w:t>
      </w:r>
      <w:r w:rsidR="003E0B62">
        <w:rPr>
          <w:rFonts w:ascii="Arial" w:hAnsi="Arial" w:cs="Arial"/>
          <w:sz w:val="24"/>
          <w:szCs w:val="24"/>
        </w:rPr>
        <w:t xml:space="preserve">a także </w:t>
      </w:r>
      <w:r w:rsidR="007862AA">
        <w:rPr>
          <w:rFonts w:ascii="Arial" w:hAnsi="Arial" w:cs="Arial"/>
          <w:sz w:val="24"/>
          <w:szCs w:val="24"/>
        </w:rPr>
        <w:t>t</w:t>
      </w:r>
      <w:r w:rsidRPr="008931E7">
        <w:rPr>
          <w:rFonts w:ascii="Arial" w:hAnsi="Arial" w:cs="Arial"/>
          <w:sz w:val="24"/>
          <w:szCs w:val="24"/>
        </w:rPr>
        <w:t>o</w:t>
      </w:r>
      <w:r w:rsidR="00B31D79" w:rsidRPr="008931E7">
        <w:rPr>
          <w:rFonts w:ascii="Arial" w:hAnsi="Arial" w:cs="Arial"/>
          <w:sz w:val="24"/>
          <w:szCs w:val="24"/>
        </w:rPr>
        <w:t>, o co można się modlić</w:t>
      </w:r>
      <w:r w:rsidR="003E0B62">
        <w:rPr>
          <w:rFonts w:ascii="Arial" w:hAnsi="Arial" w:cs="Arial"/>
          <w:sz w:val="24"/>
          <w:szCs w:val="24"/>
        </w:rPr>
        <w:t>,</w:t>
      </w:r>
      <w:r w:rsidRPr="008931E7">
        <w:rPr>
          <w:rFonts w:ascii="Arial" w:hAnsi="Arial" w:cs="Arial"/>
          <w:sz w:val="24"/>
          <w:szCs w:val="24"/>
        </w:rPr>
        <w:t xml:space="preserve"> jak radzić sobie z rozproszeniami</w:t>
      </w:r>
      <w:r w:rsidR="007862AA">
        <w:rPr>
          <w:rFonts w:ascii="Arial" w:hAnsi="Arial" w:cs="Arial"/>
          <w:sz w:val="24"/>
          <w:szCs w:val="24"/>
        </w:rPr>
        <w:t xml:space="preserve"> podczas modlitwy</w:t>
      </w:r>
      <w:r w:rsidRPr="008931E7">
        <w:rPr>
          <w:rFonts w:ascii="Arial" w:hAnsi="Arial" w:cs="Arial"/>
          <w:sz w:val="24"/>
          <w:szCs w:val="24"/>
        </w:rPr>
        <w:t xml:space="preserve">. </w:t>
      </w:r>
      <w:r w:rsidR="00B31D79" w:rsidRPr="008931E7">
        <w:rPr>
          <w:rFonts w:ascii="Arial" w:hAnsi="Arial" w:cs="Arial"/>
          <w:sz w:val="24"/>
          <w:szCs w:val="24"/>
        </w:rPr>
        <w:t xml:space="preserve">Wskazuje </w:t>
      </w:r>
      <w:r w:rsidRPr="008931E7">
        <w:rPr>
          <w:rFonts w:ascii="Arial" w:hAnsi="Arial" w:cs="Arial"/>
          <w:sz w:val="24"/>
          <w:szCs w:val="24"/>
        </w:rPr>
        <w:t>przy tym</w:t>
      </w:r>
      <w:r w:rsidR="00B31D79" w:rsidRPr="008931E7">
        <w:rPr>
          <w:rFonts w:ascii="Arial" w:hAnsi="Arial" w:cs="Arial"/>
          <w:sz w:val="24"/>
          <w:szCs w:val="24"/>
        </w:rPr>
        <w:t xml:space="preserve"> na ważność pozycji ciała podczas modlitwy</w:t>
      </w:r>
      <w:r w:rsidR="008931E7" w:rsidRPr="008931E7">
        <w:rPr>
          <w:rFonts w:ascii="Arial" w:hAnsi="Arial" w:cs="Arial"/>
          <w:sz w:val="24"/>
          <w:szCs w:val="24"/>
        </w:rPr>
        <w:t>.</w:t>
      </w:r>
    </w:p>
    <w:p w14:paraId="3134A92F" w14:textId="3F5CE3C6" w:rsidR="007862AA" w:rsidRDefault="007862AA" w:rsidP="00EB3AA6">
      <w:pPr>
        <w:rPr>
          <w:rFonts w:ascii="Arial" w:hAnsi="Arial" w:cs="Arial"/>
          <w:sz w:val="24"/>
          <w:szCs w:val="24"/>
        </w:rPr>
      </w:pPr>
      <w:r>
        <w:rPr>
          <w:rFonts w:ascii="Arial" w:hAnsi="Arial" w:cs="Arial"/>
          <w:sz w:val="24"/>
          <w:szCs w:val="24"/>
        </w:rPr>
        <w:t>Ponadto w książce znaleźć można odpowiedzi na pytania: Na czym polega modlitwa specyficznie chrześcijańska? Co się dzieje podczas kontemplacji</w:t>
      </w:r>
      <w:r w:rsidR="007B411A">
        <w:rPr>
          <w:rFonts w:ascii="Arial" w:hAnsi="Arial" w:cs="Arial"/>
          <w:sz w:val="24"/>
          <w:szCs w:val="24"/>
        </w:rPr>
        <w:t xml:space="preserve">? Jak rozważać modlitwę </w:t>
      </w:r>
      <w:r w:rsidR="007B411A" w:rsidRPr="007B411A">
        <w:rPr>
          <w:rFonts w:ascii="Arial" w:hAnsi="Arial" w:cs="Arial"/>
          <w:sz w:val="24"/>
          <w:szCs w:val="24"/>
        </w:rPr>
        <w:t>Zbawiciela</w:t>
      </w:r>
      <w:r w:rsidR="007B411A">
        <w:rPr>
          <w:rFonts w:ascii="Arial" w:hAnsi="Arial" w:cs="Arial"/>
          <w:sz w:val="24"/>
          <w:szCs w:val="24"/>
        </w:rPr>
        <w:t xml:space="preserve">, aby dzięki scenom z Ewangelii, nauczyć się wdrażać je we własne życie? Jak wytrwać w zaufaniu Bogu i nie przestawać się modlić? Jak odkryć głębię modlitwy </w:t>
      </w:r>
      <w:r w:rsidR="007B411A" w:rsidRPr="0027617A">
        <w:rPr>
          <w:rFonts w:ascii="Arial" w:hAnsi="Arial" w:cs="Arial"/>
          <w:i/>
          <w:iCs/>
          <w:sz w:val="24"/>
          <w:szCs w:val="24"/>
        </w:rPr>
        <w:t>Ojcze nasz</w:t>
      </w:r>
      <w:r w:rsidR="007B411A">
        <w:rPr>
          <w:rFonts w:ascii="Arial" w:hAnsi="Arial" w:cs="Arial"/>
          <w:sz w:val="24"/>
          <w:szCs w:val="24"/>
        </w:rPr>
        <w:t>?</w:t>
      </w:r>
    </w:p>
    <w:p w14:paraId="5D58869E" w14:textId="6C9BBCAA" w:rsidR="007774C9" w:rsidRPr="008931E7" w:rsidRDefault="007774C9" w:rsidP="007774C9">
      <w:pPr>
        <w:rPr>
          <w:rFonts w:ascii="Arial" w:hAnsi="Arial" w:cs="Arial"/>
          <w:sz w:val="24"/>
          <w:szCs w:val="24"/>
        </w:rPr>
      </w:pPr>
      <w:r>
        <w:rPr>
          <w:rFonts w:ascii="Arial" w:hAnsi="Arial" w:cs="Arial"/>
          <w:sz w:val="24"/>
          <w:szCs w:val="24"/>
        </w:rPr>
        <w:t xml:space="preserve">Książka </w:t>
      </w:r>
      <w:r w:rsidR="00B04913">
        <w:rPr>
          <w:rFonts w:ascii="Arial" w:hAnsi="Arial" w:cs="Arial"/>
          <w:sz w:val="24"/>
          <w:szCs w:val="24"/>
        </w:rPr>
        <w:t xml:space="preserve">jest </w:t>
      </w:r>
      <w:r>
        <w:rPr>
          <w:rFonts w:ascii="Arial" w:hAnsi="Arial" w:cs="Arial"/>
          <w:sz w:val="24"/>
          <w:szCs w:val="24"/>
        </w:rPr>
        <w:t>złożona z ośmiu rozdziałów</w:t>
      </w:r>
      <w:r w:rsidR="002B160D">
        <w:rPr>
          <w:rFonts w:ascii="Arial" w:hAnsi="Arial" w:cs="Arial"/>
          <w:sz w:val="24"/>
          <w:szCs w:val="24"/>
        </w:rPr>
        <w:t xml:space="preserve">, </w:t>
      </w:r>
      <w:r>
        <w:rPr>
          <w:rFonts w:ascii="Arial" w:hAnsi="Arial" w:cs="Arial"/>
          <w:sz w:val="24"/>
          <w:szCs w:val="24"/>
        </w:rPr>
        <w:t xml:space="preserve">odpowiadających kolejno zagadnieniom: </w:t>
      </w:r>
      <w:r w:rsidRPr="007774C9">
        <w:rPr>
          <w:rFonts w:ascii="Arial" w:hAnsi="Arial" w:cs="Arial"/>
          <w:i/>
          <w:iCs/>
          <w:sz w:val="24"/>
          <w:szCs w:val="24"/>
        </w:rPr>
        <w:t xml:space="preserve">Mały katechizm modlitwy, Tajemnica modlitwy Jezusa, Akty modlitewne Jezusa w ewangeliach synoptycznych, Modlitwa arcykapłańska Jezusa, Modlitwy prośby w ewangeliach, Ojcze nasz, Modlitwa liturgiczna </w:t>
      </w:r>
      <w:r w:rsidRPr="007774C9">
        <w:rPr>
          <w:rFonts w:ascii="Arial" w:hAnsi="Arial" w:cs="Arial"/>
          <w:sz w:val="24"/>
          <w:szCs w:val="24"/>
        </w:rPr>
        <w:t xml:space="preserve">oraz </w:t>
      </w:r>
      <w:r w:rsidRPr="007774C9">
        <w:rPr>
          <w:rFonts w:ascii="Arial" w:hAnsi="Arial" w:cs="Arial"/>
          <w:i/>
          <w:iCs/>
          <w:sz w:val="24"/>
          <w:szCs w:val="24"/>
        </w:rPr>
        <w:t>Modlitwa kontemplacyjna.</w:t>
      </w:r>
    </w:p>
    <w:p w14:paraId="47943114" w14:textId="6EB1A69E" w:rsidR="008931E7" w:rsidRDefault="007750E8" w:rsidP="007750E8">
      <w:pPr>
        <w:rPr>
          <w:rFonts w:ascii="Arial" w:hAnsi="Arial" w:cs="Arial"/>
          <w:b/>
          <w:bCs/>
          <w:sz w:val="24"/>
          <w:szCs w:val="24"/>
        </w:rPr>
      </w:pPr>
      <w:r w:rsidRPr="008931E7">
        <w:rPr>
          <w:rFonts w:ascii="Arial" w:hAnsi="Arial" w:cs="Arial"/>
          <w:sz w:val="24"/>
          <w:szCs w:val="24"/>
        </w:rPr>
        <w:t xml:space="preserve">– </w:t>
      </w:r>
      <w:r w:rsidRPr="007750E8">
        <w:rPr>
          <w:rFonts w:ascii="Arial" w:hAnsi="Arial" w:cs="Arial"/>
          <w:i/>
          <w:iCs/>
          <w:sz w:val="24"/>
          <w:szCs w:val="24"/>
        </w:rPr>
        <w:t xml:space="preserve">Odmawiając </w:t>
      </w:r>
      <w:r w:rsidRPr="00050C36">
        <w:rPr>
          <w:rFonts w:ascii="Arial" w:hAnsi="Arial" w:cs="Arial"/>
          <w:sz w:val="24"/>
          <w:szCs w:val="24"/>
        </w:rPr>
        <w:t>Ojcze nasz</w:t>
      </w:r>
      <w:r w:rsidRPr="007750E8">
        <w:rPr>
          <w:rFonts w:ascii="Arial" w:hAnsi="Arial" w:cs="Arial"/>
          <w:i/>
          <w:iCs/>
          <w:sz w:val="24"/>
          <w:szCs w:val="24"/>
        </w:rPr>
        <w:t>, wchodzi</w:t>
      </w:r>
      <w:r w:rsidRPr="007750E8">
        <w:rPr>
          <w:rFonts w:ascii="Arial" w:hAnsi="Arial" w:cs="Arial"/>
          <w:i/>
          <w:iCs/>
          <w:sz w:val="24"/>
          <w:szCs w:val="24"/>
        </w:rPr>
        <w:softHyphen/>
        <w:t>my w modlitwę liturgiczną</w:t>
      </w:r>
      <w:r w:rsidR="008931E7" w:rsidRPr="008931E7">
        <w:rPr>
          <w:rFonts w:ascii="Arial" w:hAnsi="Arial" w:cs="Arial"/>
          <w:i/>
          <w:iCs/>
          <w:sz w:val="24"/>
          <w:szCs w:val="24"/>
        </w:rPr>
        <w:t xml:space="preserve"> (…), </w:t>
      </w:r>
      <w:r w:rsidRPr="007750E8">
        <w:rPr>
          <w:rFonts w:ascii="Arial" w:hAnsi="Arial" w:cs="Arial"/>
          <w:i/>
          <w:iCs/>
          <w:sz w:val="24"/>
          <w:szCs w:val="24"/>
        </w:rPr>
        <w:t xml:space="preserve">ponieważ modlitwa każdego z nas łączy się z modlitwą całego Kościoła; dotyczy to również modlitwy kontemplacyjnej. Właśnie kontemplacja, jako szczyt i pełnia, do której dąży </w:t>
      </w:r>
      <w:r w:rsidRPr="007750E8">
        <w:rPr>
          <w:rFonts w:ascii="Arial" w:hAnsi="Arial" w:cs="Arial"/>
          <w:i/>
          <w:iCs/>
          <w:sz w:val="24"/>
          <w:szCs w:val="24"/>
        </w:rPr>
        <w:lastRenderedPageBreak/>
        <w:t>wszelka modlitwa, stanowi ostatni temat tej pięk</w:t>
      </w:r>
      <w:r w:rsidRPr="007750E8">
        <w:rPr>
          <w:rFonts w:ascii="Arial" w:hAnsi="Arial" w:cs="Arial"/>
          <w:i/>
          <w:iCs/>
          <w:sz w:val="24"/>
          <w:szCs w:val="24"/>
        </w:rPr>
        <w:softHyphen/>
        <w:t>nej książki łączącej w sobie doktrynę,</w:t>
      </w:r>
      <w:r w:rsidR="002B160D">
        <w:rPr>
          <w:rFonts w:ascii="Arial" w:hAnsi="Arial" w:cs="Arial"/>
          <w:i/>
          <w:iCs/>
          <w:sz w:val="24"/>
          <w:szCs w:val="24"/>
        </w:rPr>
        <w:t xml:space="preserve"> </w:t>
      </w:r>
      <w:r w:rsidRPr="007750E8">
        <w:rPr>
          <w:rFonts w:ascii="Arial" w:hAnsi="Arial" w:cs="Arial"/>
          <w:i/>
          <w:iCs/>
          <w:sz w:val="24"/>
          <w:szCs w:val="24"/>
        </w:rPr>
        <w:t>katechezę i duchowy żar</w:t>
      </w:r>
      <w:r w:rsidRPr="008931E7">
        <w:rPr>
          <w:rFonts w:ascii="Arial" w:hAnsi="Arial" w:cs="Arial"/>
          <w:sz w:val="24"/>
          <w:szCs w:val="24"/>
        </w:rPr>
        <w:t xml:space="preserve"> – napisał kard. Georges </w:t>
      </w:r>
      <w:proofErr w:type="spellStart"/>
      <w:r w:rsidRPr="008931E7">
        <w:rPr>
          <w:rFonts w:ascii="Arial" w:hAnsi="Arial" w:cs="Arial"/>
          <w:sz w:val="24"/>
          <w:szCs w:val="24"/>
        </w:rPr>
        <w:t>Cottier</w:t>
      </w:r>
      <w:proofErr w:type="spellEnd"/>
      <w:r w:rsidRPr="008931E7">
        <w:rPr>
          <w:rFonts w:ascii="Arial" w:hAnsi="Arial" w:cs="Arial"/>
          <w:sz w:val="24"/>
          <w:szCs w:val="24"/>
        </w:rPr>
        <w:t xml:space="preserve"> OP</w:t>
      </w:r>
      <w:r w:rsidR="006B19CF" w:rsidRPr="008931E7">
        <w:rPr>
          <w:rFonts w:ascii="Arial" w:hAnsi="Arial" w:cs="Arial"/>
          <w:sz w:val="24"/>
          <w:szCs w:val="24"/>
        </w:rPr>
        <w:t xml:space="preserve"> w przedmowie do książki </w:t>
      </w:r>
      <w:r w:rsidR="006B19CF" w:rsidRPr="008931E7">
        <w:rPr>
          <w:rFonts w:ascii="Arial" w:hAnsi="Arial" w:cs="Arial"/>
          <w:i/>
          <w:iCs/>
          <w:sz w:val="24"/>
          <w:szCs w:val="24"/>
        </w:rPr>
        <w:t>Rozmowy o modlitwie.</w:t>
      </w:r>
      <w:r w:rsidR="006B19CF" w:rsidRPr="008931E7">
        <w:rPr>
          <w:rFonts w:ascii="Arial" w:hAnsi="Arial" w:cs="Arial"/>
          <w:b/>
          <w:bCs/>
          <w:sz w:val="24"/>
          <w:szCs w:val="24"/>
        </w:rPr>
        <w:t xml:space="preserve"> </w:t>
      </w:r>
    </w:p>
    <w:p w14:paraId="0D83CFE7" w14:textId="71F4E9C0" w:rsidR="00F47F66" w:rsidRPr="00F47F66" w:rsidRDefault="00F47F66" w:rsidP="007750E8">
      <w:pPr>
        <w:rPr>
          <w:rFonts w:ascii="Arial" w:hAnsi="Arial" w:cs="Arial"/>
          <w:sz w:val="24"/>
          <w:szCs w:val="24"/>
        </w:rPr>
      </w:pPr>
      <w:r w:rsidRPr="00F47F66">
        <w:rPr>
          <w:rFonts w:ascii="Arial" w:hAnsi="Arial" w:cs="Arial"/>
          <w:sz w:val="24"/>
          <w:szCs w:val="24"/>
        </w:rPr>
        <w:t xml:space="preserve">Książka wydana w ramach </w:t>
      </w:r>
      <w:r>
        <w:rPr>
          <w:rFonts w:ascii="Arial" w:hAnsi="Arial" w:cs="Arial"/>
          <w:sz w:val="24"/>
          <w:szCs w:val="24"/>
        </w:rPr>
        <w:t>„S</w:t>
      </w:r>
      <w:r w:rsidRPr="00F47F66">
        <w:rPr>
          <w:rFonts w:ascii="Arial" w:hAnsi="Arial" w:cs="Arial"/>
          <w:sz w:val="24"/>
          <w:szCs w:val="24"/>
        </w:rPr>
        <w:t xml:space="preserve">erii z </w:t>
      </w:r>
      <w:proofErr w:type="spellStart"/>
      <w:r w:rsidRPr="00F47F66">
        <w:rPr>
          <w:rFonts w:ascii="Arial" w:hAnsi="Arial" w:cs="Arial"/>
          <w:sz w:val="24"/>
          <w:szCs w:val="24"/>
        </w:rPr>
        <w:t>chrystogramem</w:t>
      </w:r>
      <w:proofErr w:type="spellEnd"/>
      <w:r>
        <w:rPr>
          <w:rFonts w:ascii="Arial" w:hAnsi="Arial" w:cs="Arial"/>
          <w:sz w:val="24"/>
          <w:szCs w:val="24"/>
        </w:rPr>
        <w:t>”</w:t>
      </w:r>
      <w:r w:rsidRPr="00F47F66">
        <w:rPr>
          <w:rFonts w:ascii="Arial" w:hAnsi="Arial" w:cs="Arial"/>
          <w:sz w:val="24"/>
          <w:szCs w:val="24"/>
        </w:rPr>
        <w:t xml:space="preserve">: </w:t>
      </w:r>
      <w:hyperlink r:id="rId4" w:history="1">
        <w:r w:rsidRPr="00F47F66">
          <w:rPr>
            <w:rStyle w:val="Hipercze"/>
            <w:rFonts w:ascii="Arial" w:hAnsi="Arial" w:cs="Arial"/>
            <w:sz w:val="24"/>
            <w:szCs w:val="24"/>
          </w:rPr>
          <w:t>https://wdrodze.pl/seria/seria-z-chrystogramem/</w:t>
        </w:r>
      </w:hyperlink>
    </w:p>
    <w:p w14:paraId="4880690A" w14:textId="77777777" w:rsidR="000C605E" w:rsidRPr="008931E7" w:rsidRDefault="000C605E" w:rsidP="000C605E">
      <w:pPr>
        <w:rPr>
          <w:rFonts w:ascii="Arial" w:hAnsi="Arial" w:cs="Arial"/>
          <w:sz w:val="24"/>
          <w:szCs w:val="24"/>
        </w:rPr>
      </w:pPr>
      <w:r w:rsidRPr="008931E7">
        <w:rPr>
          <w:rFonts w:ascii="Arial" w:hAnsi="Arial" w:cs="Arial"/>
          <w:b/>
          <w:bCs/>
          <w:sz w:val="24"/>
          <w:szCs w:val="24"/>
        </w:rPr>
        <w:t>Patronat nad książką objęli:</w:t>
      </w:r>
      <w:r w:rsidRPr="008931E7">
        <w:rPr>
          <w:rFonts w:ascii="Arial" w:hAnsi="Arial" w:cs="Arial"/>
          <w:sz w:val="24"/>
          <w:szCs w:val="24"/>
        </w:rPr>
        <w:t> </w:t>
      </w:r>
    </w:p>
    <w:p w14:paraId="38644775" w14:textId="4C9A7600" w:rsidR="00705071" w:rsidRPr="008931E7" w:rsidRDefault="00705071" w:rsidP="00705071">
      <w:pPr>
        <w:rPr>
          <w:rFonts w:ascii="Arial" w:hAnsi="Arial" w:cs="Arial"/>
          <w:sz w:val="24"/>
          <w:szCs w:val="24"/>
        </w:rPr>
      </w:pPr>
      <w:r w:rsidRPr="008931E7">
        <w:rPr>
          <w:rFonts w:ascii="Arial" w:hAnsi="Arial" w:cs="Arial"/>
          <w:sz w:val="24"/>
          <w:szCs w:val="24"/>
        </w:rPr>
        <w:t>„Gość Niedzielny”, „Przewodnik Katolicki”, kwartalnik „Niedziela. Magazyn”, miesięcznik „W drodze”, „Idziemy”, „Wszystko co Najważniejsze”, dominikanie.pl, Aleteia.pl, misyjne.pl, Radio Emaus, Radio Nadzieja, Radio Doxa</w:t>
      </w:r>
      <w:r w:rsidR="00B04913">
        <w:rPr>
          <w:rFonts w:ascii="Arial" w:hAnsi="Arial" w:cs="Arial"/>
          <w:sz w:val="24"/>
          <w:szCs w:val="24"/>
        </w:rPr>
        <w:t>.</w:t>
      </w:r>
    </w:p>
    <w:p w14:paraId="20618AF6" w14:textId="591CC187" w:rsidR="000C605E" w:rsidRPr="008931E7" w:rsidRDefault="000C605E" w:rsidP="000C605E">
      <w:pPr>
        <w:rPr>
          <w:rFonts w:ascii="Arial" w:hAnsi="Arial" w:cs="Arial"/>
          <w:sz w:val="24"/>
          <w:szCs w:val="24"/>
        </w:rPr>
      </w:pPr>
      <w:r w:rsidRPr="008931E7">
        <w:rPr>
          <w:rFonts w:ascii="Arial" w:hAnsi="Arial" w:cs="Arial"/>
          <w:b/>
          <w:bCs/>
          <w:sz w:val="24"/>
          <w:szCs w:val="24"/>
        </w:rPr>
        <w:t>O autorze:</w:t>
      </w:r>
      <w:r w:rsidRPr="008931E7">
        <w:rPr>
          <w:rFonts w:ascii="Arial" w:hAnsi="Arial" w:cs="Arial"/>
          <w:sz w:val="24"/>
          <w:szCs w:val="24"/>
        </w:rPr>
        <w:t>  </w:t>
      </w:r>
    </w:p>
    <w:p w14:paraId="1AE1816E" w14:textId="521E2D58" w:rsidR="000C605E" w:rsidRPr="008931E7" w:rsidRDefault="00705071" w:rsidP="000C605E">
      <w:pPr>
        <w:rPr>
          <w:rFonts w:ascii="Arial" w:hAnsi="Arial" w:cs="Arial"/>
          <w:sz w:val="24"/>
          <w:szCs w:val="24"/>
        </w:rPr>
      </w:pPr>
      <w:r w:rsidRPr="008931E7">
        <w:rPr>
          <w:rFonts w:ascii="Arial" w:hAnsi="Arial" w:cs="Arial"/>
          <w:b/>
          <w:bCs/>
          <w:sz w:val="24"/>
          <w:szCs w:val="24"/>
        </w:rPr>
        <w:t>Charles </w:t>
      </w:r>
      <w:proofErr w:type="spellStart"/>
      <w:r w:rsidRPr="008931E7">
        <w:rPr>
          <w:rFonts w:ascii="Arial" w:hAnsi="Arial" w:cs="Arial"/>
          <w:b/>
          <w:bCs/>
          <w:sz w:val="24"/>
          <w:szCs w:val="24"/>
        </w:rPr>
        <w:t>Journet</w:t>
      </w:r>
      <w:proofErr w:type="spellEnd"/>
      <w:r w:rsidRPr="008931E7">
        <w:rPr>
          <w:rFonts w:ascii="Arial" w:hAnsi="Arial" w:cs="Arial"/>
          <w:sz w:val="24"/>
          <w:szCs w:val="24"/>
        </w:rPr>
        <w:t> (1891–1975) – szwajcarski kardynał i teolog katolicki, pozostawił po sobie znaczący dorobek intelektualny. Człowiek prawdziwie duchowy, który odegrał aktywną rolę podczas Soboru Watykańskiego II.  </w:t>
      </w:r>
    </w:p>
    <w:p w14:paraId="05D8F489" w14:textId="77777777" w:rsidR="00050C36" w:rsidRDefault="00050C36">
      <w:pPr>
        <w:rPr>
          <w:rFonts w:ascii="Arial" w:hAnsi="Arial" w:cs="Arial"/>
          <w:b/>
          <w:bCs/>
          <w:sz w:val="24"/>
          <w:szCs w:val="24"/>
        </w:rPr>
      </w:pPr>
    </w:p>
    <w:p w14:paraId="0A95FF4A" w14:textId="4C0F666B" w:rsidR="002C6005" w:rsidRPr="008931E7" w:rsidRDefault="00DE2BB9">
      <w:pPr>
        <w:rPr>
          <w:rFonts w:ascii="Arial" w:hAnsi="Arial" w:cs="Arial"/>
          <w:sz w:val="24"/>
          <w:szCs w:val="24"/>
        </w:rPr>
      </w:pPr>
      <w:r w:rsidRPr="008931E7">
        <w:rPr>
          <w:rFonts w:ascii="Arial" w:hAnsi="Arial" w:cs="Arial"/>
          <w:b/>
          <w:bCs/>
          <w:sz w:val="24"/>
          <w:szCs w:val="24"/>
        </w:rPr>
        <w:t>Dane kontaktowe dla mediów:</w:t>
      </w:r>
      <w:r w:rsidRPr="008931E7">
        <w:rPr>
          <w:rFonts w:ascii="Arial" w:hAnsi="Arial" w:cs="Arial"/>
          <w:sz w:val="24"/>
          <w:szCs w:val="24"/>
        </w:rPr>
        <w:t>       </w:t>
      </w:r>
      <w:r w:rsidRPr="008931E7">
        <w:rPr>
          <w:rFonts w:ascii="Arial" w:hAnsi="Arial" w:cs="Arial"/>
          <w:sz w:val="24"/>
          <w:szCs w:val="24"/>
        </w:rPr>
        <w:br/>
        <w:t>Magdalena Kaniewska       </w:t>
      </w:r>
      <w:r w:rsidRPr="008931E7">
        <w:rPr>
          <w:rFonts w:ascii="Arial" w:hAnsi="Arial" w:cs="Arial"/>
          <w:sz w:val="24"/>
          <w:szCs w:val="24"/>
        </w:rPr>
        <w:br/>
        <w:t>PR manager       </w:t>
      </w:r>
      <w:r w:rsidRPr="008931E7">
        <w:rPr>
          <w:rFonts w:ascii="Arial" w:hAnsi="Arial" w:cs="Arial"/>
          <w:sz w:val="24"/>
          <w:szCs w:val="24"/>
        </w:rPr>
        <w:br/>
        <w:t>tel. kom. </w:t>
      </w:r>
      <w:hyperlink r:id="rId5" w:tgtFrame="_blank" w:history="1">
        <w:r w:rsidRPr="008931E7">
          <w:rPr>
            <w:rStyle w:val="Hipercze"/>
            <w:rFonts w:ascii="Arial" w:hAnsi="Arial" w:cs="Arial"/>
            <w:sz w:val="24"/>
            <w:szCs w:val="24"/>
          </w:rPr>
          <w:t>698 669 048  </w:t>
        </w:r>
      </w:hyperlink>
      <w:r w:rsidRPr="008931E7">
        <w:rPr>
          <w:rFonts w:ascii="Arial" w:hAnsi="Arial" w:cs="Arial"/>
          <w:sz w:val="24"/>
          <w:szCs w:val="24"/>
        </w:rPr>
        <w:t>     </w:t>
      </w:r>
      <w:r w:rsidRPr="008931E7">
        <w:rPr>
          <w:rFonts w:ascii="Arial" w:hAnsi="Arial" w:cs="Arial"/>
          <w:sz w:val="24"/>
          <w:szCs w:val="24"/>
        </w:rPr>
        <w:br/>
        <w:t>e-mail: </w:t>
      </w:r>
      <w:hyperlink r:id="rId6" w:tgtFrame="_blank" w:history="1">
        <w:r w:rsidRPr="008931E7">
          <w:rPr>
            <w:rStyle w:val="Hipercze"/>
            <w:rFonts w:ascii="Arial" w:hAnsi="Arial" w:cs="Arial"/>
            <w:sz w:val="24"/>
            <w:szCs w:val="24"/>
          </w:rPr>
          <w:t>m.kaniewska@office.wdrodze.pl</w:t>
        </w:r>
      </w:hyperlink>
      <w:r w:rsidRPr="008931E7">
        <w:rPr>
          <w:rFonts w:ascii="Arial" w:hAnsi="Arial" w:cs="Arial"/>
          <w:sz w:val="24"/>
          <w:szCs w:val="24"/>
        </w:rPr>
        <w:t>       </w:t>
      </w:r>
    </w:p>
    <w:sectPr w:rsidR="002C6005" w:rsidRPr="008931E7" w:rsidSect="002B160D">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3E"/>
    <w:rsid w:val="00050C36"/>
    <w:rsid w:val="000A6776"/>
    <w:rsid w:val="000C605E"/>
    <w:rsid w:val="001473B6"/>
    <w:rsid w:val="001B1591"/>
    <w:rsid w:val="00206EF5"/>
    <w:rsid w:val="002200C2"/>
    <w:rsid w:val="00247EAD"/>
    <w:rsid w:val="002551D6"/>
    <w:rsid w:val="0027446D"/>
    <w:rsid w:val="0027617A"/>
    <w:rsid w:val="00283E06"/>
    <w:rsid w:val="002B160D"/>
    <w:rsid w:val="002C6005"/>
    <w:rsid w:val="00315D5C"/>
    <w:rsid w:val="00381A66"/>
    <w:rsid w:val="00397CB5"/>
    <w:rsid w:val="003E08C6"/>
    <w:rsid w:val="003E0B62"/>
    <w:rsid w:val="003F5FA8"/>
    <w:rsid w:val="00423CA5"/>
    <w:rsid w:val="004A0A7F"/>
    <w:rsid w:val="00547267"/>
    <w:rsid w:val="0055622F"/>
    <w:rsid w:val="00582C94"/>
    <w:rsid w:val="006B19CF"/>
    <w:rsid w:val="006F233E"/>
    <w:rsid w:val="00705071"/>
    <w:rsid w:val="00705A9B"/>
    <w:rsid w:val="007750E8"/>
    <w:rsid w:val="007774C9"/>
    <w:rsid w:val="007862AA"/>
    <w:rsid w:val="00792C25"/>
    <w:rsid w:val="007B411A"/>
    <w:rsid w:val="007F0489"/>
    <w:rsid w:val="008931E7"/>
    <w:rsid w:val="009A35D6"/>
    <w:rsid w:val="00A62D54"/>
    <w:rsid w:val="00AE0555"/>
    <w:rsid w:val="00B04913"/>
    <w:rsid w:val="00B31D79"/>
    <w:rsid w:val="00C830B0"/>
    <w:rsid w:val="00CF366F"/>
    <w:rsid w:val="00D75898"/>
    <w:rsid w:val="00DC6EF0"/>
    <w:rsid w:val="00DE2BB9"/>
    <w:rsid w:val="00DE674A"/>
    <w:rsid w:val="00EB3AA6"/>
    <w:rsid w:val="00F01A76"/>
    <w:rsid w:val="00F47F66"/>
    <w:rsid w:val="00F53F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A683"/>
  <w15:chartTrackingRefBased/>
  <w15:docId w15:val="{D4C24271-A190-4C4C-B53F-BE827F8C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233E"/>
  </w:style>
  <w:style w:type="paragraph" w:styleId="Nagwek1">
    <w:name w:val="heading 1"/>
    <w:basedOn w:val="Normalny"/>
    <w:next w:val="Normalny"/>
    <w:link w:val="Nagwek1Znak"/>
    <w:uiPriority w:val="9"/>
    <w:qFormat/>
    <w:rsid w:val="006F2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F2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F233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F233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F233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F233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F233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F233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F233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233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F233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F233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F233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F233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F233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F233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F233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F233E"/>
    <w:rPr>
      <w:rFonts w:eastAsiaTheme="majorEastAsia" w:cstheme="majorBidi"/>
      <w:color w:val="272727" w:themeColor="text1" w:themeTint="D8"/>
    </w:rPr>
  </w:style>
  <w:style w:type="paragraph" w:styleId="Tytu">
    <w:name w:val="Title"/>
    <w:basedOn w:val="Normalny"/>
    <w:next w:val="Normalny"/>
    <w:link w:val="TytuZnak"/>
    <w:uiPriority w:val="10"/>
    <w:qFormat/>
    <w:rsid w:val="006F2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F233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F233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F233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233E"/>
    <w:pPr>
      <w:spacing w:before="160"/>
      <w:jc w:val="center"/>
    </w:pPr>
    <w:rPr>
      <w:i/>
      <w:iCs/>
      <w:color w:val="404040" w:themeColor="text1" w:themeTint="BF"/>
    </w:rPr>
  </w:style>
  <w:style w:type="character" w:customStyle="1" w:styleId="CytatZnak">
    <w:name w:val="Cytat Znak"/>
    <w:basedOn w:val="Domylnaczcionkaakapitu"/>
    <w:link w:val="Cytat"/>
    <w:uiPriority w:val="29"/>
    <w:rsid w:val="006F233E"/>
    <w:rPr>
      <w:i/>
      <w:iCs/>
      <w:color w:val="404040" w:themeColor="text1" w:themeTint="BF"/>
    </w:rPr>
  </w:style>
  <w:style w:type="paragraph" w:styleId="Akapitzlist">
    <w:name w:val="List Paragraph"/>
    <w:basedOn w:val="Normalny"/>
    <w:uiPriority w:val="34"/>
    <w:qFormat/>
    <w:rsid w:val="006F233E"/>
    <w:pPr>
      <w:ind w:left="720"/>
      <w:contextualSpacing/>
    </w:pPr>
  </w:style>
  <w:style w:type="character" w:styleId="Wyrnienieintensywne">
    <w:name w:val="Intense Emphasis"/>
    <w:basedOn w:val="Domylnaczcionkaakapitu"/>
    <w:uiPriority w:val="21"/>
    <w:qFormat/>
    <w:rsid w:val="006F233E"/>
    <w:rPr>
      <w:i/>
      <w:iCs/>
      <w:color w:val="0F4761" w:themeColor="accent1" w:themeShade="BF"/>
    </w:rPr>
  </w:style>
  <w:style w:type="paragraph" w:styleId="Cytatintensywny">
    <w:name w:val="Intense Quote"/>
    <w:basedOn w:val="Normalny"/>
    <w:next w:val="Normalny"/>
    <w:link w:val="CytatintensywnyZnak"/>
    <w:uiPriority w:val="30"/>
    <w:qFormat/>
    <w:rsid w:val="006F2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F233E"/>
    <w:rPr>
      <w:i/>
      <w:iCs/>
      <w:color w:val="0F4761" w:themeColor="accent1" w:themeShade="BF"/>
    </w:rPr>
  </w:style>
  <w:style w:type="character" w:styleId="Odwoanieintensywne">
    <w:name w:val="Intense Reference"/>
    <w:basedOn w:val="Domylnaczcionkaakapitu"/>
    <w:uiPriority w:val="32"/>
    <w:qFormat/>
    <w:rsid w:val="006F233E"/>
    <w:rPr>
      <w:b/>
      <w:bCs/>
      <w:smallCaps/>
      <w:color w:val="0F4761" w:themeColor="accent1" w:themeShade="BF"/>
      <w:spacing w:val="5"/>
    </w:rPr>
  </w:style>
  <w:style w:type="character" w:styleId="Hipercze">
    <w:name w:val="Hyperlink"/>
    <w:basedOn w:val="Domylnaczcionkaakapitu"/>
    <w:uiPriority w:val="99"/>
    <w:unhideWhenUsed/>
    <w:rsid w:val="00DE2BB9"/>
    <w:rPr>
      <w:color w:val="467886" w:themeColor="hyperlink"/>
      <w:u w:val="single"/>
    </w:rPr>
  </w:style>
  <w:style w:type="character" w:styleId="Nierozpoznanawzmianka">
    <w:name w:val="Unresolved Mention"/>
    <w:basedOn w:val="Domylnaczcionkaakapitu"/>
    <w:uiPriority w:val="99"/>
    <w:semiHidden/>
    <w:unhideWhenUsed/>
    <w:rsid w:val="00F47F66"/>
    <w:rPr>
      <w:color w:val="605E5C"/>
      <w:shd w:val="clear" w:color="auto" w:fill="E1DFDD"/>
    </w:rPr>
  </w:style>
  <w:style w:type="paragraph" w:styleId="Poprawka">
    <w:name w:val="Revision"/>
    <w:hidden/>
    <w:uiPriority w:val="99"/>
    <w:semiHidden/>
    <w:rsid w:val="00B04913"/>
    <w:pPr>
      <w:spacing w:after="0" w:line="240" w:lineRule="auto"/>
    </w:pPr>
  </w:style>
  <w:style w:type="character" w:styleId="Odwoaniedokomentarza">
    <w:name w:val="annotation reference"/>
    <w:basedOn w:val="Domylnaczcionkaakapitu"/>
    <w:uiPriority w:val="99"/>
    <w:semiHidden/>
    <w:unhideWhenUsed/>
    <w:rsid w:val="00B04913"/>
    <w:rPr>
      <w:sz w:val="16"/>
      <w:szCs w:val="16"/>
    </w:rPr>
  </w:style>
  <w:style w:type="paragraph" w:styleId="Tekstkomentarza">
    <w:name w:val="annotation text"/>
    <w:basedOn w:val="Normalny"/>
    <w:link w:val="TekstkomentarzaZnak"/>
    <w:uiPriority w:val="99"/>
    <w:unhideWhenUsed/>
    <w:rsid w:val="00B04913"/>
    <w:pPr>
      <w:spacing w:line="240" w:lineRule="auto"/>
    </w:pPr>
    <w:rPr>
      <w:sz w:val="20"/>
      <w:szCs w:val="20"/>
    </w:rPr>
  </w:style>
  <w:style w:type="character" w:customStyle="1" w:styleId="TekstkomentarzaZnak">
    <w:name w:val="Tekst komentarza Znak"/>
    <w:basedOn w:val="Domylnaczcionkaakapitu"/>
    <w:link w:val="Tekstkomentarza"/>
    <w:uiPriority w:val="99"/>
    <w:rsid w:val="00B04913"/>
    <w:rPr>
      <w:sz w:val="20"/>
      <w:szCs w:val="20"/>
    </w:rPr>
  </w:style>
  <w:style w:type="paragraph" w:styleId="Tematkomentarza">
    <w:name w:val="annotation subject"/>
    <w:basedOn w:val="Tekstkomentarza"/>
    <w:next w:val="Tekstkomentarza"/>
    <w:link w:val="TematkomentarzaZnak"/>
    <w:uiPriority w:val="99"/>
    <w:semiHidden/>
    <w:unhideWhenUsed/>
    <w:rsid w:val="00B04913"/>
    <w:rPr>
      <w:b/>
      <w:bCs/>
    </w:rPr>
  </w:style>
  <w:style w:type="character" w:customStyle="1" w:styleId="TematkomentarzaZnak">
    <w:name w:val="Temat komentarza Znak"/>
    <w:basedOn w:val="TekstkomentarzaZnak"/>
    <w:link w:val="Tematkomentarza"/>
    <w:uiPriority w:val="99"/>
    <w:semiHidden/>
    <w:rsid w:val="00B049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11676">
      <w:bodyDiv w:val="1"/>
      <w:marLeft w:val="0"/>
      <w:marRight w:val="0"/>
      <w:marTop w:val="0"/>
      <w:marBottom w:val="0"/>
      <w:divBdr>
        <w:top w:val="none" w:sz="0" w:space="0" w:color="auto"/>
        <w:left w:val="none" w:sz="0" w:space="0" w:color="auto"/>
        <w:bottom w:val="none" w:sz="0" w:space="0" w:color="auto"/>
        <w:right w:val="none" w:sz="0" w:space="0" w:color="auto"/>
      </w:divBdr>
    </w:div>
    <w:div w:id="320349821">
      <w:bodyDiv w:val="1"/>
      <w:marLeft w:val="0"/>
      <w:marRight w:val="0"/>
      <w:marTop w:val="0"/>
      <w:marBottom w:val="0"/>
      <w:divBdr>
        <w:top w:val="none" w:sz="0" w:space="0" w:color="auto"/>
        <w:left w:val="none" w:sz="0" w:space="0" w:color="auto"/>
        <w:bottom w:val="none" w:sz="0" w:space="0" w:color="auto"/>
        <w:right w:val="none" w:sz="0" w:space="0" w:color="auto"/>
      </w:divBdr>
    </w:div>
    <w:div w:id="409079823">
      <w:bodyDiv w:val="1"/>
      <w:marLeft w:val="0"/>
      <w:marRight w:val="0"/>
      <w:marTop w:val="0"/>
      <w:marBottom w:val="0"/>
      <w:divBdr>
        <w:top w:val="none" w:sz="0" w:space="0" w:color="auto"/>
        <w:left w:val="none" w:sz="0" w:space="0" w:color="auto"/>
        <w:bottom w:val="none" w:sz="0" w:space="0" w:color="auto"/>
        <w:right w:val="none" w:sz="0" w:space="0" w:color="auto"/>
      </w:divBdr>
    </w:div>
    <w:div w:id="13307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kaniewska@office.wdrodze.pl" TargetMode="External"/><Relationship Id="rId5" Type="http://schemas.openxmlformats.org/officeDocument/2006/relationships/hyperlink" Target="tel:+48698669048" TargetMode="External"/><Relationship Id="rId4" Type="http://schemas.openxmlformats.org/officeDocument/2006/relationships/hyperlink" Target="https://wdrodze.pl/seria/seria-z-chrystograme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525</Words>
  <Characters>3154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Kaniewska</dc:creator>
  <cp:keywords/>
  <dc:description/>
  <cp:lastModifiedBy>Magdalena Kaniewska</cp:lastModifiedBy>
  <cp:revision>2</cp:revision>
  <dcterms:created xsi:type="dcterms:W3CDTF">2025-01-07T09:27:00Z</dcterms:created>
  <dcterms:modified xsi:type="dcterms:W3CDTF">2025-01-07T09:27:00Z</dcterms:modified>
</cp:coreProperties>
</file>