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4BCB" w14:textId="6C36959A" w:rsidR="005630DE" w:rsidRPr="00DB0FB8" w:rsidRDefault="005630DE" w:rsidP="005630D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B0FB8">
        <w:rPr>
          <w:rFonts w:ascii="Arial" w:hAnsi="Arial" w:cs="Arial"/>
          <w:b/>
          <w:bCs/>
          <w:sz w:val="24"/>
          <w:szCs w:val="24"/>
        </w:rPr>
        <w:t xml:space="preserve">Poznań, </w:t>
      </w:r>
      <w:r w:rsidR="001E448C">
        <w:rPr>
          <w:rFonts w:ascii="Arial" w:hAnsi="Arial" w:cs="Arial"/>
          <w:b/>
          <w:bCs/>
          <w:sz w:val="24"/>
          <w:szCs w:val="24"/>
        </w:rPr>
        <w:t>październik</w:t>
      </w:r>
      <w:r w:rsidRPr="00DB0FB8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40FF86E2" w14:textId="77777777" w:rsidR="005630DE" w:rsidRPr="00DB0FB8" w:rsidRDefault="005630DE" w:rsidP="005630D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D36A67E" w14:textId="77777777" w:rsidR="005630DE" w:rsidRPr="00DB0FB8" w:rsidRDefault="005630DE" w:rsidP="005630D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B65B7DB" w14:textId="52AF615A" w:rsidR="005630DE" w:rsidRPr="00DB0FB8" w:rsidRDefault="005630DE" w:rsidP="00DB0F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0FB8">
        <w:rPr>
          <w:rFonts w:ascii="Arial" w:hAnsi="Arial" w:cs="Arial"/>
          <w:b/>
          <w:bCs/>
          <w:sz w:val="24"/>
          <w:szCs w:val="24"/>
        </w:rPr>
        <w:t>INFORMACJA PRASOWA</w:t>
      </w:r>
    </w:p>
    <w:p w14:paraId="5DF22A4E" w14:textId="77777777" w:rsidR="005630DE" w:rsidRPr="00DB0FB8" w:rsidRDefault="005630DE" w:rsidP="00E26FB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1A6658" w14:textId="77777777" w:rsidR="005630DE" w:rsidRPr="00DB0FB8" w:rsidRDefault="005630DE" w:rsidP="00E26FB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404577" w14:textId="1A4AB373" w:rsidR="005630DE" w:rsidRPr="00DB0FB8" w:rsidRDefault="005630DE" w:rsidP="00E26F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0FB8">
        <w:rPr>
          <w:rFonts w:ascii="Arial" w:hAnsi="Arial" w:cs="Arial"/>
          <w:b/>
          <w:bCs/>
          <w:i/>
          <w:iCs/>
          <w:sz w:val="24"/>
          <w:szCs w:val="24"/>
        </w:rPr>
        <w:t>„Summa teologii” św. Tomasza z Akwinu</w:t>
      </w:r>
      <w:r w:rsidRPr="00DB0FB8">
        <w:rPr>
          <w:rFonts w:ascii="Arial" w:hAnsi="Arial" w:cs="Arial"/>
          <w:b/>
          <w:bCs/>
          <w:sz w:val="24"/>
          <w:szCs w:val="24"/>
        </w:rPr>
        <w:t xml:space="preserve">, Jean-Pierre </w:t>
      </w:r>
      <w:proofErr w:type="spellStart"/>
      <w:r w:rsidRPr="00DB0FB8">
        <w:rPr>
          <w:rFonts w:ascii="Arial" w:hAnsi="Arial" w:cs="Arial"/>
          <w:b/>
          <w:bCs/>
          <w:sz w:val="24"/>
          <w:szCs w:val="24"/>
        </w:rPr>
        <w:t>Torrell</w:t>
      </w:r>
      <w:proofErr w:type="spellEnd"/>
      <w:r w:rsidRPr="00DB0FB8">
        <w:rPr>
          <w:rFonts w:ascii="Arial" w:hAnsi="Arial" w:cs="Arial"/>
          <w:b/>
          <w:bCs/>
          <w:sz w:val="24"/>
          <w:szCs w:val="24"/>
        </w:rPr>
        <w:t xml:space="preserve"> OP</w:t>
      </w:r>
    </w:p>
    <w:p w14:paraId="2AAB8450" w14:textId="77777777" w:rsidR="005630DE" w:rsidRPr="00DB0FB8" w:rsidRDefault="005630DE" w:rsidP="00E26F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5E58B" w14:textId="1BBBA0A4" w:rsidR="005630DE" w:rsidRDefault="00324CE6" w:rsidP="00E26F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FB8">
        <w:rPr>
          <w:rFonts w:ascii="Arial" w:hAnsi="Arial" w:cs="Arial"/>
          <w:sz w:val="24"/>
          <w:szCs w:val="24"/>
        </w:rPr>
        <w:t xml:space="preserve">Ta niewielka, lecz </w:t>
      </w:r>
      <w:r w:rsidR="00CD28EC" w:rsidRPr="00DB0FB8">
        <w:rPr>
          <w:rFonts w:ascii="Arial" w:hAnsi="Arial" w:cs="Arial"/>
          <w:sz w:val="24"/>
          <w:szCs w:val="24"/>
        </w:rPr>
        <w:t>niezwykle treściwa</w:t>
      </w:r>
      <w:r w:rsidRPr="00DB0FB8">
        <w:rPr>
          <w:rFonts w:ascii="Arial" w:hAnsi="Arial" w:cs="Arial"/>
          <w:sz w:val="24"/>
          <w:szCs w:val="24"/>
        </w:rPr>
        <w:t xml:space="preserve"> książka w przystępny sposób przybliża najsłynniejsze</w:t>
      </w:r>
      <w:r w:rsidR="00CD28EC" w:rsidRPr="00DB0FB8">
        <w:rPr>
          <w:rFonts w:ascii="Arial" w:hAnsi="Arial" w:cs="Arial"/>
          <w:sz w:val="24"/>
          <w:szCs w:val="24"/>
        </w:rPr>
        <w:t xml:space="preserve"> (choć niedokończone)</w:t>
      </w:r>
      <w:r w:rsidRPr="00DB0FB8">
        <w:rPr>
          <w:rFonts w:ascii="Arial" w:hAnsi="Arial" w:cs="Arial"/>
          <w:sz w:val="24"/>
          <w:szCs w:val="24"/>
        </w:rPr>
        <w:t xml:space="preserve"> dzieło Tomasza z Akwinu</w:t>
      </w:r>
      <w:r w:rsidR="001058E9" w:rsidRPr="00DB0FB8">
        <w:rPr>
          <w:rFonts w:ascii="Arial" w:hAnsi="Arial" w:cs="Arial"/>
          <w:sz w:val="24"/>
          <w:szCs w:val="24"/>
        </w:rPr>
        <w:t xml:space="preserve"> i może służyć za wprowadzenie do jego lektury.</w:t>
      </w:r>
      <w:r w:rsidR="00CD28EC" w:rsidRPr="00DB0FB8">
        <w:rPr>
          <w:rFonts w:ascii="Arial" w:hAnsi="Arial" w:cs="Arial"/>
          <w:sz w:val="24"/>
          <w:szCs w:val="24"/>
        </w:rPr>
        <w:t xml:space="preserve"> Jean-Pierre </w:t>
      </w:r>
      <w:proofErr w:type="spellStart"/>
      <w:r w:rsidR="00CD28EC" w:rsidRPr="00DB0FB8">
        <w:rPr>
          <w:rFonts w:ascii="Arial" w:hAnsi="Arial" w:cs="Arial"/>
          <w:sz w:val="24"/>
          <w:szCs w:val="24"/>
        </w:rPr>
        <w:t>Torrell</w:t>
      </w:r>
      <w:proofErr w:type="spellEnd"/>
      <w:r w:rsidR="00CD28EC" w:rsidRPr="00DB0FB8">
        <w:rPr>
          <w:rFonts w:ascii="Arial" w:hAnsi="Arial" w:cs="Arial"/>
          <w:sz w:val="24"/>
          <w:szCs w:val="24"/>
        </w:rPr>
        <w:t xml:space="preserve"> OP, jeden z najwybitniejszych znawców myśli </w:t>
      </w:r>
      <w:proofErr w:type="spellStart"/>
      <w:r w:rsidR="00CD28EC" w:rsidRPr="00DB0FB8">
        <w:rPr>
          <w:rFonts w:ascii="Arial" w:hAnsi="Arial" w:cs="Arial"/>
          <w:sz w:val="24"/>
          <w:szCs w:val="24"/>
        </w:rPr>
        <w:t>Akwinaty</w:t>
      </w:r>
      <w:proofErr w:type="spellEnd"/>
      <w:r w:rsidR="00CD28EC" w:rsidRPr="00DB0FB8">
        <w:rPr>
          <w:rFonts w:ascii="Arial" w:hAnsi="Arial" w:cs="Arial"/>
          <w:sz w:val="24"/>
          <w:szCs w:val="24"/>
        </w:rPr>
        <w:t xml:space="preserve">, pomaga uchwycić strukturę </w:t>
      </w:r>
      <w:r w:rsidR="00CD28EC" w:rsidRPr="00DB0FB8">
        <w:rPr>
          <w:rFonts w:ascii="Arial" w:hAnsi="Arial" w:cs="Arial"/>
          <w:i/>
          <w:iCs/>
          <w:sz w:val="24"/>
          <w:szCs w:val="24"/>
        </w:rPr>
        <w:t>Summy teologii</w:t>
      </w:r>
      <w:r w:rsidR="00CD28EC" w:rsidRPr="00DB0FB8">
        <w:rPr>
          <w:rFonts w:ascii="Arial" w:hAnsi="Arial" w:cs="Arial"/>
          <w:sz w:val="24"/>
          <w:szCs w:val="24"/>
        </w:rPr>
        <w:t xml:space="preserve">, omawiając jej podstawowe części i ukazując powiązania między nimi. Analizuje zwłaszcza Tomaszową naukę o Bogu i stworzeniu, moralności i sakramentach, a także życiu Chrystusa. </w:t>
      </w:r>
    </w:p>
    <w:p w14:paraId="030A030D" w14:textId="77777777" w:rsidR="005630DE" w:rsidRDefault="005630DE" w:rsidP="00E26F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DB7BE" w14:textId="7DCFE9DC" w:rsidR="00CF42CA" w:rsidRPr="00DB0FB8" w:rsidRDefault="005630DE" w:rsidP="00E26F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26FB5" w:rsidRPr="00DB0FB8">
        <w:rPr>
          <w:rFonts w:ascii="Arial" w:hAnsi="Arial" w:cs="Arial"/>
          <w:sz w:val="24"/>
          <w:szCs w:val="24"/>
        </w:rPr>
        <w:t xml:space="preserve">utor opisuje niezwykle bogate, wewnętrznie zróżnicowane i żywe środowisko teologiczne średniowiecza, wskazując, jak zakorzeniona w nim była </w:t>
      </w:r>
      <w:r w:rsidR="00E26FB5" w:rsidRPr="00DB0FB8">
        <w:rPr>
          <w:rFonts w:ascii="Arial" w:hAnsi="Arial" w:cs="Arial"/>
          <w:i/>
          <w:iCs/>
          <w:sz w:val="24"/>
          <w:szCs w:val="24"/>
        </w:rPr>
        <w:t>Summa</w:t>
      </w:r>
      <w:r w:rsidR="00E26FB5" w:rsidRPr="00DB0FB8">
        <w:rPr>
          <w:rFonts w:ascii="Arial" w:hAnsi="Arial" w:cs="Arial"/>
          <w:sz w:val="24"/>
          <w:szCs w:val="24"/>
        </w:rPr>
        <w:t xml:space="preserve"> i jak z niego czerpała. Zajmuje się także dziejami recepcji tego </w:t>
      </w:r>
      <w:r w:rsidR="00E26FB5" w:rsidRPr="00DB0FB8">
        <w:rPr>
          <w:rFonts w:ascii="Arial" w:hAnsi="Arial" w:cs="Arial"/>
          <w:i/>
          <w:iCs/>
          <w:sz w:val="24"/>
          <w:szCs w:val="24"/>
        </w:rPr>
        <w:t>opus magnum</w:t>
      </w:r>
      <w:r w:rsidR="00E26FB5" w:rsidRPr="00DB0FB8">
        <w:rPr>
          <w:rFonts w:ascii="Arial" w:hAnsi="Arial" w:cs="Arial"/>
          <w:sz w:val="24"/>
          <w:szCs w:val="24"/>
        </w:rPr>
        <w:t xml:space="preserve"> </w:t>
      </w:r>
      <w:r w:rsidR="001058E9" w:rsidRPr="00DB0FB8">
        <w:rPr>
          <w:rFonts w:ascii="Arial" w:hAnsi="Arial" w:cs="Arial"/>
          <w:sz w:val="24"/>
          <w:szCs w:val="24"/>
        </w:rPr>
        <w:t xml:space="preserve">świętego </w:t>
      </w:r>
      <w:r w:rsidR="00E26FB5" w:rsidRPr="00DB0FB8">
        <w:rPr>
          <w:rFonts w:ascii="Arial" w:hAnsi="Arial" w:cs="Arial"/>
          <w:sz w:val="24"/>
          <w:szCs w:val="24"/>
        </w:rPr>
        <w:t xml:space="preserve">Tomasza: od polemik i kontrowersji, jakie wzbudziło zaraz po swoim powstaniu, poprzez jego nobilitację i popularyzację u kresu średniowiecza, </w:t>
      </w:r>
      <w:r w:rsidR="00B10151" w:rsidRPr="00DB0FB8">
        <w:rPr>
          <w:rFonts w:ascii="Arial" w:hAnsi="Arial" w:cs="Arial"/>
          <w:sz w:val="24"/>
          <w:szCs w:val="24"/>
        </w:rPr>
        <w:t xml:space="preserve">wypaczenie i nadmierne uproszczenie w XVII i XVIII stuleciu, odnowę badań nad nim i powrót zainteresowania „prawdziwym </w:t>
      </w:r>
      <w:proofErr w:type="spellStart"/>
      <w:r w:rsidR="00B10151" w:rsidRPr="00DB0FB8">
        <w:rPr>
          <w:rFonts w:ascii="Arial" w:hAnsi="Arial" w:cs="Arial"/>
          <w:sz w:val="24"/>
          <w:szCs w:val="24"/>
        </w:rPr>
        <w:t>Akwinatą</w:t>
      </w:r>
      <w:proofErr w:type="spellEnd"/>
      <w:r w:rsidR="00B10151" w:rsidRPr="00DB0FB8">
        <w:rPr>
          <w:rFonts w:ascii="Arial" w:hAnsi="Arial" w:cs="Arial"/>
          <w:sz w:val="24"/>
          <w:szCs w:val="24"/>
        </w:rPr>
        <w:t>” w XIX</w:t>
      </w:r>
      <w:r w:rsidR="00793AC1">
        <w:rPr>
          <w:rFonts w:ascii="Arial" w:hAnsi="Arial" w:cs="Arial"/>
          <w:sz w:val="24"/>
          <w:szCs w:val="24"/>
        </w:rPr>
        <w:t xml:space="preserve"> wieku</w:t>
      </w:r>
      <w:r w:rsidR="00B10151" w:rsidRPr="00DB0FB8">
        <w:rPr>
          <w:rFonts w:ascii="Arial" w:hAnsi="Arial" w:cs="Arial"/>
          <w:sz w:val="24"/>
          <w:szCs w:val="24"/>
        </w:rPr>
        <w:t>, aż po sytuację obecną.</w:t>
      </w:r>
      <w:r w:rsidR="00E26FB5" w:rsidRPr="00DB0FB8">
        <w:rPr>
          <w:rFonts w:ascii="Arial" w:hAnsi="Arial" w:cs="Arial"/>
          <w:sz w:val="24"/>
          <w:szCs w:val="24"/>
        </w:rPr>
        <w:t xml:space="preserve"> </w:t>
      </w:r>
      <w:r w:rsidR="00CD28EC" w:rsidRPr="00DB0FB8">
        <w:rPr>
          <w:rFonts w:ascii="Arial" w:hAnsi="Arial" w:cs="Arial"/>
          <w:sz w:val="24"/>
          <w:szCs w:val="24"/>
        </w:rPr>
        <w:t xml:space="preserve">  </w:t>
      </w:r>
      <w:r w:rsidR="00324CE6" w:rsidRPr="00DB0FB8">
        <w:rPr>
          <w:rFonts w:ascii="Arial" w:hAnsi="Arial" w:cs="Arial"/>
          <w:sz w:val="24"/>
          <w:szCs w:val="24"/>
        </w:rPr>
        <w:t xml:space="preserve"> </w:t>
      </w:r>
    </w:p>
    <w:p w14:paraId="1B7ED55C" w14:textId="77777777" w:rsidR="00FD268D" w:rsidRPr="00DB0FB8" w:rsidRDefault="00FD268D" w:rsidP="00E26FB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A28F602" w14:textId="4C16C26F" w:rsidR="001058E9" w:rsidRDefault="00DB0FB8" w:rsidP="00DB0FB8">
      <w:pPr>
        <w:spacing w:after="0" w:line="240" w:lineRule="auto"/>
        <w:rPr>
          <w:rFonts w:ascii="Arial" w:eastAsia="LinLibertineO-Identity-H" w:hAnsi="Arial" w:cs="Arial"/>
          <w:sz w:val="24"/>
          <w:szCs w:val="24"/>
          <w14:ligatures w14:val="standardContextual"/>
        </w:rPr>
      </w:pPr>
      <w:r w:rsidRPr="00545BF2">
        <w:rPr>
          <w:rFonts w:ascii="Arial" w:hAnsi="Arial" w:cs="Arial"/>
          <w:sz w:val="24"/>
          <w:szCs w:val="24"/>
        </w:rPr>
        <w:t>–</w:t>
      </w:r>
      <w:r w:rsidR="005630DE" w:rsidRPr="00DB0FB8">
        <w:rPr>
          <w:rFonts w:ascii="Arial" w:eastAsia="LinLibertineO-Identity-H" w:hAnsi="Arial" w:cs="Arial"/>
          <w:sz w:val="24"/>
          <w:szCs w:val="24"/>
          <w14:ligatures w14:val="standardContextual"/>
        </w:rPr>
        <w:t xml:space="preserve"> </w:t>
      </w:r>
      <w:r w:rsidR="001058E9" w:rsidRPr="00DB0FB8">
        <w:rPr>
          <w:rFonts w:ascii="Arial" w:eastAsia="LinLibertineO-Identity-H" w:hAnsi="Arial" w:cs="Arial"/>
          <w:i/>
          <w:iCs/>
          <w:sz w:val="24"/>
          <w:szCs w:val="24"/>
          <w14:ligatures w14:val="standardContextual"/>
        </w:rPr>
        <w:t xml:space="preserve">By lepiej zrozumieć tę wielką księgę, jaką jest </w:t>
      </w:r>
      <w:r w:rsidR="001058E9" w:rsidRPr="00DB0FB8">
        <w:rPr>
          <w:rFonts w:ascii="Arial" w:eastAsia="LinLibertineO-Identity-H" w:hAnsi="Arial" w:cs="Arial"/>
          <w:sz w:val="24"/>
          <w:szCs w:val="24"/>
          <w14:ligatures w14:val="standardContextual"/>
        </w:rPr>
        <w:t>Summa teologii</w:t>
      </w:r>
      <w:r w:rsidR="001058E9" w:rsidRPr="00DB0FB8">
        <w:rPr>
          <w:rFonts w:ascii="Arial" w:eastAsia="LinLibertineO-Identity-H" w:hAnsi="Arial" w:cs="Arial"/>
          <w:i/>
          <w:iCs/>
          <w:sz w:val="24"/>
          <w:szCs w:val="24"/>
          <w14:ligatures w14:val="standardContextual"/>
        </w:rPr>
        <w:t>, należy z pewnością poznać jej treść, ale równie ważne jest umiejscowienie jej w kontekście historycznym, literackim i doktrynalnym. Tylko w ten sposób będziemy mieli szansę, by docenić jej oryginalność. Tomasz z Akwinu, w przeciwieństwie do biblijnego Melchizedeka, nie jest pozbawiony własnej genealogii. Posiada osobistą i intelektualną historię, a jego refleksja korzysta z wkładu mnóstwa innych autorów: natchnionych pisarzy biblijnych, myślicieli pogańskiej i chrześcijańskiej starożytności, filozofów greckich, żydowskich czy arabskich; czerpie z teologów łacińskiej tradycji żyjących mniej więcej w tym samym czasie, a niekiedy wręcz mu współczesnych, ale także korzysta z myśli wybitnych przedstawicieli greckiej i wschodniej tradycji Kościoła. Jego silna osobowość jednoczy wszystkie te źródła na podobieństwo wielkiej rzeki zbierającej liczne dopływy, jednakże ślad owych zapożyczeń pozostaje w jego dziele i ważne jest, by o tym wiedzieć</w:t>
      </w:r>
      <w:r w:rsidR="005630DE">
        <w:rPr>
          <w:rFonts w:ascii="Arial" w:eastAsia="LinLibertineO-Identity-H" w:hAnsi="Arial" w:cs="Arial"/>
          <w:sz w:val="24"/>
          <w:szCs w:val="24"/>
          <w14:ligatures w14:val="standardContextual"/>
        </w:rPr>
        <w:t xml:space="preserve"> </w:t>
      </w:r>
      <w:r w:rsidR="005630DE" w:rsidRPr="00DB0FB8">
        <w:rPr>
          <w:rFonts w:ascii="Arial" w:eastAsia="LinLibertineO-Identity-H" w:hAnsi="Arial" w:cs="Arial"/>
          <w:sz w:val="24"/>
          <w:szCs w:val="24"/>
          <w14:ligatures w14:val="standardContextual"/>
        </w:rPr>
        <w:t xml:space="preserve">napisał </w:t>
      </w:r>
      <w:r w:rsidR="005630DE" w:rsidRPr="00DB0FB8">
        <w:rPr>
          <w:rFonts w:ascii="Arial" w:hAnsi="Arial" w:cs="Arial"/>
          <w:sz w:val="24"/>
          <w:szCs w:val="24"/>
        </w:rPr>
        <w:t xml:space="preserve">Jean-Pierre </w:t>
      </w:r>
      <w:proofErr w:type="spellStart"/>
      <w:r w:rsidR="005630DE" w:rsidRPr="00DB0FB8">
        <w:rPr>
          <w:rFonts w:ascii="Arial" w:hAnsi="Arial" w:cs="Arial"/>
          <w:sz w:val="24"/>
          <w:szCs w:val="24"/>
        </w:rPr>
        <w:t>Torrell</w:t>
      </w:r>
      <w:proofErr w:type="spellEnd"/>
      <w:r w:rsidR="005630DE" w:rsidRPr="00DB0FB8">
        <w:rPr>
          <w:rFonts w:ascii="Arial" w:hAnsi="Arial" w:cs="Arial"/>
          <w:sz w:val="24"/>
          <w:szCs w:val="24"/>
        </w:rPr>
        <w:t xml:space="preserve"> OP </w:t>
      </w:r>
      <w:r w:rsidR="005630DE" w:rsidRPr="00DB0FB8">
        <w:rPr>
          <w:rFonts w:ascii="Arial" w:eastAsia="LinLibertineO-Identity-H" w:hAnsi="Arial" w:cs="Arial"/>
          <w:sz w:val="24"/>
          <w:szCs w:val="24"/>
          <w14:ligatures w14:val="standardContextual"/>
        </w:rPr>
        <w:t xml:space="preserve">we wstępie do książki </w:t>
      </w:r>
      <w:r w:rsidR="005630DE" w:rsidRPr="00DB0FB8">
        <w:rPr>
          <w:rFonts w:ascii="Arial" w:hAnsi="Arial" w:cs="Arial"/>
          <w:i/>
          <w:iCs/>
          <w:sz w:val="24"/>
          <w:szCs w:val="24"/>
        </w:rPr>
        <w:t>„Summa teologii” św. Tomasza z Akwinu</w:t>
      </w:r>
      <w:r w:rsidR="001058E9" w:rsidRPr="00DB0FB8">
        <w:rPr>
          <w:rFonts w:ascii="Arial" w:eastAsia="LinLibertineO-Identity-H" w:hAnsi="Arial" w:cs="Arial"/>
          <w:sz w:val="24"/>
          <w:szCs w:val="24"/>
          <w14:ligatures w14:val="standardContextual"/>
        </w:rPr>
        <w:t>.</w:t>
      </w:r>
    </w:p>
    <w:p w14:paraId="7185490A" w14:textId="77777777" w:rsidR="00DF29C1" w:rsidRPr="00DB0FB8" w:rsidRDefault="00DF29C1" w:rsidP="00DB0FB8">
      <w:pPr>
        <w:spacing w:after="0" w:line="240" w:lineRule="auto"/>
        <w:rPr>
          <w:rFonts w:ascii="Arial" w:eastAsia="LinLibertineO-Identity-H" w:hAnsi="Arial" w:cs="Arial"/>
          <w:sz w:val="24"/>
          <w:szCs w:val="24"/>
          <w14:ligatures w14:val="standardContextual"/>
        </w:rPr>
      </w:pPr>
    </w:p>
    <w:p w14:paraId="65DF14AC" w14:textId="77777777" w:rsidR="001058E9" w:rsidRPr="00DF29C1" w:rsidRDefault="001058E9" w:rsidP="00E26F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0EA937" w14:textId="553C994E" w:rsidR="00DF29C1" w:rsidRPr="00DF29C1" w:rsidRDefault="00DF29C1" w:rsidP="00DF29C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29C1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DF29C1">
        <w:rPr>
          <w:rFonts w:ascii="Arial" w:hAnsi="Arial" w:cs="Arial"/>
          <w:b/>
          <w:sz w:val="24"/>
          <w:szCs w:val="24"/>
        </w:rPr>
        <w:t>      </w:t>
      </w:r>
      <w:r>
        <w:rPr>
          <w:rFonts w:ascii="Arial" w:hAnsi="Arial" w:cs="Arial"/>
          <w:b/>
          <w:sz w:val="24"/>
          <w:szCs w:val="24"/>
        </w:rPr>
        <w:br/>
      </w:r>
      <w:r w:rsidRPr="00DF29C1">
        <w:rPr>
          <w:rFonts w:ascii="Arial" w:hAnsi="Arial" w:cs="Arial"/>
          <w:b/>
          <w:sz w:val="24"/>
          <w:szCs w:val="24"/>
        </w:rPr>
        <w:t> </w:t>
      </w:r>
      <w:r w:rsidRPr="00DF29C1">
        <w:rPr>
          <w:rFonts w:ascii="Arial" w:hAnsi="Arial" w:cs="Arial"/>
          <w:b/>
          <w:sz w:val="24"/>
          <w:szCs w:val="24"/>
        </w:rPr>
        <w:br/>
        <w:t>Magdalena Kaniewska       </w:t>
      </w:r>
      <w:r w:rsidRPr="00DF29C1">
        <w:rPr>
          <w:rFonts w:ascii="Arial" w:hAnsi="Arial" w:cs="Arial"/>
          <w:b/>
          <w:sz w:val="24"/>
          <w:szCs w:val="24"/>
        </w:rPr>
        <w:br/>
      </w:r>
      <w:r w:rsidRPr="00DF29C1">
        <w:rPr>
          <w:rFonts w:ascii="Arial" w:hAnsi="Arial" w:cs="Arial"/>
          <w:bCs/>
          <w:sz w:val="24"/>
          <w:szCs w:val="24"/>
        </w:rPr>
        <w:t>PR manager       </w:t>
      </w:r>
      <w:r w:rsidRPr="00DF29C1">
        <w:rPr>
          <w:rFonts w:ascii="Arial" w:hAnsi="Arial" w:cs="Arial"/>
          <w:bCs/>
          <w:sz w:val="24"/>
          <w:szCs w:val="24"/>
        </w:rPr>
        <w:br/>
        <w:t>tel. kom. </w:t>
      </w:r>
      <w:hyperlink r:id="rId7" w:tgtFrame="_blank" w:history="1">
        <w:r w:rsidRPr="00DF29C1">
          <w:rPr>
            <w:rStyle w:val="Hipercze"/>
            <w:rFonts w:ascii="Arial" w:hAnsi="Arial" w:cs="Arial"/>
            <w:bCs/>
            <w:sz w:val="24"/>
            <w:szCs w:val="24"/>
          </w:rPr>
          <w:t>698 669 048  </w:t>
        </w:r>
      </w:hyperlink>
      <w:r w:rsidRPr="00DF29C1">
        <w:rPr>
          <w:rFonts w:ascii="Arial" w:hAnsi="Arial" w:cs="Arial"/>
          <w:bCs/>
          <w:sz w:val="24"/>
          <w:szCs w:val="24"/>
        </w:rPr>
        <w:t>     </w:t>
      </w:r>
      <w:r w:rsidRPr="00DF29C1">
        <w:rPr>
          <w:rFonts w:ascii="Arial" w:hAnsi="Arial" w:cs="Arial"/>
          <w:bCs/>
          <w:sz w:val="24"/>
          <w:szCs w:val="24"/>
        </w:rPr>
        <w:br/>
        <w:t>e-mail: </w:t>
      </w:r>
      <w:hyperlink r:id="rId8" w:tgtFrame="_blank" w:history="1">
        <w:r w:rsidRPr="00DF29C1">
          <w:rPr>
            <w:rStyle w:val="Hipercze"/>
            <w:rFonts w:ascii="Arial" w:hAnsi="Arial" w:cs="Arial"/>
            <w:bCs/>
            <w:sz w:val="24"/>
            <w:szCs w:val="24"/>
          </w:rPr>
          <w:t>m.kaniewska@office.wdrodze.pl</w:t>
        </w:r>
      </w:hyperlink>
      <w:r w:rsidRPr="00DF29C1">
        <w:rPr>
          <w:rFonts w:ascii="Arial" w:hAnsi="Arial" w:cs="Arial"/>
          <w:bCs/>
          <w:sz w:val="24"/>
          <w:szCs w:val="24"/>
        </w:rPr>
        <w:t>       </w:t>
      </w:r>
    </w:p>
    <w:p w14:paraId="0085CFE7" w14:textId="6D58684D" w:rsidR="00DB0FB8" w:rsidRPr="00DB0FB8" w:rsidRDefault="00DB0FB8" w:rsidP="00E26FB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sectPr w:rsidR="00DB0FB8" w:rsidRPr="00DB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LibertineO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3F"/>
    <w:rsid w:val="00027E2D"/>
    <w:rsid w:val="000A5993"/>
    <w:rsid w:val="000B30F0"/>
    <w:rsid w:val="001058E9"/>
    <w:rsid w:val="00157471"/>
    <w:rsid w:val="001760AE"/>
    <w:rsid w:val="001A183F"/>
    <w:rsid w:val="001E448C"/>
    <w:rsid w:val="00281188"/>
    <w:rsid w:val="00324CE6"/>
    <w:rsid w:val="00355994"/>
    <w:rsid w:val="003867FD"/>
    <w:rsid w:val="003F49BC"/>
    <w:rsid w:val="00412305"/>
    <w:rsid w:val="00457916"/>
    <w:rsid w:val="00474F13"/>
    <w:rsid w:val="005630DE"/>
    <w:rsid w:val="005825E3"/>
    <w:rsid w:val="00627F68"/>
    <w:rsid w:val="00680DAB"/>
    <w:rsid w:val="00686863"/>
    <w:rsid w:val="006E0E1A"/>
    <w:rsid w:val="00793AC1"/>
    <w:rsid w:val="00795663"/>
    <w:rsid w:val="007B0B21"/>
    <w:rsid w:val="007C5269"/>
    <w:rsid w:val="007E286C"/>
    <w:rsid w:val="007E2B7F"/>
    <w:rsid w:val="00835A5B"/>
    <w:rsid w:val="00845F61"/>
    <w:rsid w:val="008B30EC"/>
    <w:rsid w:val="009677DA"/>
    <w:rsid w:val="00985E62"/>
    <w:rsid w:val="00AC3251"/>
    <w:rsid w:val="00B10151"/>
    <w:rsid w:val="00B146CD"/>
    <w:rsid w:val="00B31E9D"/>
    <w:rsid w:val="00B34B77"/>
    <w:rsid w:val="00B871DE"/>
    <w:rsid w:val="00BA3896"/>
    <w:rsid w:val="00BF2E92"/>
    <w:rsid w:val="00C20546"/>
    <w:rsid w:val="00CD0D97"/>
    <w:rsid w:val="00CD28EC"/>
    <w:rsid w:val="00CF42CA"/>
    <w:rsid w:val="00D36A6F"/>
    <w:rsid w:val="00D371F4"/>
    <w:rsid w:val="00D501B4"/>
    <w:rsid w:val="00D8192A"/>
    <w:rsid w:val="00D85B27"/>
    <w:rsid w:val="00DA64F8"/>
    <w:rsid w:val="00DB0FB8"/>
    <w:rsid w:val="00DB219F"/>
    <w:rsid w:val="00DF156C"/>
    <w:rsid w:val="00DF29C1"/>
    <w:rsid w:val="00E14219"/>
    <w:rsid w:val="00E178E1"/>
    <w:rsid w:val="00E26FB5"/>
    <w:rsid w:val="00E50654"/>
    <w:rsid w:val="00F24420"/>
    <w:rsid w:val="00F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A736"/>
  <w15:chartTrackingRefBased/>
  <w15:docId w15:val="{62BCAB58-2594-4E1E-8A3D-51096ACB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ultssummary">
    <w:name w:val="results_summary"/>
    <w:basedOn w:val="Domylnaczcionkaakapitu"/>
    <w:rsid w:val="000A5993"/>
  </w:style>
  <w:style w:type="character" w:styleId="Uwydatnienie">
    <w:name w:val="Emphasis"/>
    <w:basedOn w:val="Domylnaczcionkaakapitu"/>
    <w:uiPriority w:val="20"/>
    <w:qFormat/>
    <w:rsid w:val="00686863"/>
    <w:rPr>
      <w:i/>
      <w:iCs/>
    </w:rPr>
  </w:style>
  <w:style w:type="paragraph" w:styleId="Poprawka">
    <w:name w:val="Revision"/>
    <w:hidden/>
    <w:uiPriority w:val="99"/>
    <w:semiHidden/>
    <w:rsid w:val="005630D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F29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+48698669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F1CAF721A86448A1BC6D783BB9D9F" ma:contentTypeVersion="20" ma:contentTypeDescription="Utwórz nowy dokument." ma:contentTypeScope="" ma:versionID="77f6f29ab8e5006cbc6b48fd77bff66b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3e4edcb56452718f932dcf78e31b409f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A8F1F-28E0-4BED-BB8A-9D6CF066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1579F-8AC8-4EB7-8557-7852B38AFD76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customXml/itemProps3.xml><?xml version="1.0" encoding="utf-8"?>
<ds:datastoreItem xmlns:ds="http://schemas.openxmlformats.org/officeDocument/2006/customXml" ds:itemID="{F70E8650-63F9-4C35-9F51-EC95BC7EF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IT-Sekretariat</dc:creator>
  <cp:keywords/>
  <dc:description/>
  <cp:lastModifiedBy>Magdalena Kaniewska</cp:lastModifiedBy>
  <cp:revision>7</cp:revision>
  <dcterms:created xsi:type="dcterms:W3CDTF">2024-07-25T10:38:00Z</dcterms:created>
  <dcterms:modified xsi:type="dcterms:W3CDTF">2024-08-16T06:13:00Z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</Properties>
</file>