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B6232" w14:textId="15447E81" w:rsidR="00853CEB" w:rsidRPr="00A40B0A" w:rsidRDefault="008C5398" w:rsidP="00EC0B33">
      <w:pPr>
        <w:spacing w:line="240" w:lineRule="auto"/>
        <w:jc w:val="right"/>
        <w:rPr>
          <w:rFonts w:ascii="Arial" w:hAnsi="Arial" w:cs="Arial"/>
          <w:sz w:val="24"/>
          <w:szCs w:val="24"/>
        </w:rPr>
      </w:pPr>
      <w:r w:rsidRPr="00A40B0A">
        <w:rPr>
          <w:rFonts w:ascii="Arial" w:hAnsi="Arial" w:cs="Arial"/>
          <w:sz w:val="24"/>
          <w:szCs w:val="24"/>
        </w:rPr>
        <w:t>Poznań, listopad 2022 r.</w:t>
      </w:r>
    </w:p>
    <w:p w14:paraId="7FB5CAAA" w14:textId="7C2CD79C" w:rsidR="008C5398" w:rsidRPr="00A40B0A" w:rsidRDefault="008C5398" w:rsidP="00EC0B33">
      <w:pPr>
        <w:spacing w:line="240" w:lineRule="auto"/>
        <w:jc w:val="right"/>
        <w:rPr>
          <w:rFonts w:ascii="Arial" w:hAnsi="Arial" w:cs="Arial"/>
          <w:sz w:val="24"/>
          <w:szCs w:val="24"/>
        </w:rPr>
      </w:pPr>
    </w:p>
    <w:p w14:paraId="5F58859D" w14:textId="1B4E4C62" w:rsidR="008C5398" w:rsidRPr="00A40B0A" w:rsidRDefault="008C5398" w:rsidP="00EC0B33">
      <w:pPr>
        <w:spacing w:line="240" w:lineRule="auto"/>
        <w:jc w:val="center"/>
        <w:rPr>
          <w:rFonts w:ascii="Arial" w:hAnsi="Arial" w:cs="Arial"/>
          <w:sz w:val="24"/>
          <w:szCs w:val="24"/>
        </w:rPr>
      </w:pPr>
      <w:r w:rsidRPr="00A40B0A">
        <w:rPr>
          <w:rFonts w:ascii="Arial" w:hAnsi="Arial" w:cs="Arial"/>
          <w:sz w:val="24"/>
          <w:szCs w:val="24"/>
        </w:rPr>
        <w:t>INFORMACJA PRASOWA</w:t>
      </w:r>
    </w:p>
    <w:p w14:paraId="25D5193B" w14:textId="7B35A6CD" w:rsidR="008C5398" w:rsidRPr="00A40B0A" w:rsidRDefault="008C5398" w:rsidP="00EC0B33">
      <w:pPr>
        <w:spacing w:line="240" w:lineRule="auto"/>
        <w:jc w:val="center"/>
        <w:rPr>
          <w:rFonts w:ascii="Arial" w:hAnsi="Arial" w:cs="Arial"/>
          <w:sz w:val="24"/>
          <w:szCs w:val="24"/>
        </w:rPr>
      </w:pPr>
    </w:p>
    <w:p w14:paraId="544CF36B" w14:textId="28230BBC" w:rsidR="008C5398" w:rsidRPr="00A40B0A" w:rsidRDefault="008C5398" w:rsidP="00EC0B33">
      <w:pPr>
        <w:spacing w:line="240" w:lineRule="auto"/>
        <w:rPr>
          <w:rFonts w:ascii="Arial" w:hAnsi="Arial" w:cs="Arial"/>
          <w:b/>
          <w:bCs/>
          <w:sz w:val="24"/>
          <w:szCs w:val="24"/>
        </w:rPr>
      </w:pPr>
      <w:r w:rsidRPr="00A40B0A">
        <w:rPr>
          <w:rFonts w:ascii="Arial" w:hAnsi="Arial" w:cs="Arial"/>
          <w:b/>
          <w:bCs/>
          <w:i/>
          <w:iCs/>
          <w:sz w:val="24"/>
          <w:szCs w:val="24"/>
        </w:rPr>
        <w:t xml:space="preserve">Listy do </w:t>
      </w:r>
      <w:proofErr w:type="spellStart"/>
      <w:r w:rsidRPr="00A40B0A">
        <w:rPr>
          <w:rFonts w:ascii="Arial" w:hAnsi="Arial" w:cs="Arial"/>
          <w:b/>
          <w:bCs/>
          <w:i/>
          <w:iCs/>
          <w:sz w:val="24"/>
          <w:szCs w:val="24"/>
        </w:rPr>
        <w:t>Filipian</w:t>
      </w:r>
      <w:proofErr w:type="spellEnd"/>
      <w:r w:rsidRPr="00A40B0A">
        <w:rPr>
          <w:rFonts w:ascii="Arial" w:hAnsi="Arial" w:cs="Arial"/>
          <w:b/>
          <w:bCs/>
          <w:i/>
          <w:iCs/>
          <w:sz w:val="24"/>
          <w:szCs w:val="24"/>
        </w:rPr>
        <w:t xml:space="preserve">, </w:t>
      </w:r>
      <w:proofErr w:type="spellStart"/>
      <w:r w:rsidRPr="00A40B0A">
        <w:rPr>
          <w:rFonts w:ascii="Arial" w:hAnsi="Arial" w:cs="Arial"/>
          <w:b/>
          <w:bCs/>
          <w:i/>
          <w:iCs/>
          <w:sz w:val="24"/>
          <w:szCs w:val="24"/>
        </w:rPr>
        <w:t>Kolosan</w:t>
      </w:r>
      <w:proofErr w:type="spellEnd"/>
      <w:r w:rsidRPr="00A40B0A">
        <w:rPr>
          <w:rFonts w:ascii="Arial" w:hAnsi="Arial" w:cs="Arial"/>
          <w:b/>
          <w:bCs/>
          <w:i/>
          <w:iCs/>
          <w:sz w:val="24"/>
          <w:szCs w:val="24"/>
        </w:rPr>
        <w:t>, Filemona</w:t>
      </w:r>
      <w:r w:rsidR="000C410A" w:rsidRPr="00A40B0A">
        <w:rPr>
          <w:rFonts w:ascii="Arial" w:hAnsi="Arial" w:cs="Arial"/>
          <w:b/>
          <w:bCs/>
          <w:i/>
          <w:iCs/>
          <w:sz w:val="24"/>
          <w:szCs w:val="24"/>
        </w:rPr>
        <w:t>. Katolicki Komentarz do Pisma Świętego</w:t>
      </w:r>
      <w:r w:rsidRPr="00A40B0A">
        <w:rPr>
          <w:rFonts w:ascii="Arial" w:hAnsi="Arial" w:cs="Arial"/>
          <w:b/>
          <w:bCs/>
          <w:sz w:val="24"/>
          <w:szCs w:val="24"/>
        </w:rPr>
        <w:t xml:space="preserve">, </w:t>
      </w:r>
      <w:proofErr w:type="spellStart"/>
      <w:r w:rsidRPr="00A40B0A">
        <w:rPr>
          <w:rFonts w:ascii="Arial" w:hAnsi="Arial" w:cs="Arial"/>
          <w:b/>
          <w:bCs/>
          <w:sz w:val="24"/>
          <w:szCs w:val="24"/>
        </w:rPr>
        <w:t>Dennis</w:t>
      </w:r>
      <w:proofErr w:type="spellEnd"/>
      <w:r w:rsidRPr="00A40B0A">
        <w:rPr>
          <w:rFonts w:ascii="Arial" w:hAnsi="Arial" w:cs="Arial"/>
          <w:b/>
          <w:bCs/>
          <w:sz w:val="24"/>
          <w:szCs w:val="24"/>
        </w:rPr>
        <w:t xml:space="preserve"> </w:t>
      </w:r>
      <w:proofErr w:type="spellStart"/>
      <w:r w:rsidRPr="00A40B0A">
        <w:rPr>
          <w:rFonts w:ascii="Arial" w:hAnsi="Arial" w:cs="Arial"/>
          <w:b/>
          <w:bCs/>
          <w:sz w:val="24"/>
          <w:szCs w:val="24"/>
        </w:rPr>
        <w:t>Hamm</w:t>
      </w:r>
      <w:proofErr w:type="spellEnd"/>
      <w:r w:rsidRPr="00A40B0A">
        <w:rPr>
          <w:rFonts w:ascii="Arial" w:hAnsi="Arial" w:cs="Arial"/>
          <w:b/>
          <w:bCs/>
          <w:sz w:val="24"/>
          <w:szCs w:val="24"/>
        </w:rPr>
        <w:t xml:space="preserve"> SJ</w:t>
      </w:r>
    </w:p>
    <w:p w14:paraId="1276502E" w14:textId="0E266C27" w:rsidR="008C5398" w:rsidRPr="00A40B0A" w:rsidRDefault="006D15A5" w:rsidP="00EC0B33">
      <w:pPr>
        <w:spacing w:line="240" w:lineRule="auto"/>
        <w:rPr>
          <w:rFonts w:ascii="Arial" w:hAnsi="Arial" w:cs="Arial"/>
          <w:b/>
          <w:bCs/>
          <w:sz w:val="24"/>
          <w:szCs w:val="24"/>
        </w:rPr>
      </w:pPr>
      <w:r w:rsidRPr="00A40B0A">
        <w:rPr>
          <w:rFonts w:ascii="Arial" w:hAnsi="Arial" w:cs="Arial"/>
          <w:sz w:val="24"/>
          <w:szCs w:val="24"/>
        </w:rPr>
        <w:t xml:space="preserve">Wydawnictwo W drodze kontynuuje uznaną wśród biblistów i miłośników Pisma Świętego 17-tomową serię </w:t>
      </w:r>
      <w:r w:rsidRPr="00A40B0A">
        <w:rPr>
          <w:rFonts w:ascii="Arial" w:hAnsi="Arial" w:cs="Arial"/>
          <w:i/>
          <w:iCs/>
          <w:sz w:val="24"/>
          <w:szCs w:val="24"/>
        </w:rPr>
        <w:t>Katolicki Komentarz do Pisma Świętego</w:t>
      </w:r>
      <w:r w:rsidRPr="00A40B0A">
        <w:rPr>
          <w:rFonts w:ascii="Arial" w:hAnsi="Arial" w:cs="Arial"/>
          <w:sz w:val="24"/>
          <w:szCs w:val="24"/>
        </w:rPr>
        <w:t>. 12. tom</w:t>
      </w:r>
      <w:r w:rsidR="000C410A" w:rsidRPr="00A40B0A">
        <w:rPr>
          <w:rFonts w:ascii="Arial" w:hAnsi="Arial" w:cs="Arial"/>
          <w:sz w:val="24"/>
          <w:szCs w:val="24"/>
        </w:rPr>
        <w:t>em</w:t>
      </w:r>
      <w:r w:rsidRPr="00A40B0A">
        <w:rPr>
          <w:rFonts w:ascii="Arial" w:hAnsi="Arial" w:cs="Arial"/>
          <w:sz w:val="24"/>
          <w:szCs w:val="24"/>
        </w:rPr>
        <w:t xml:space="preserve"> serii </w:t>
      </w:r>
      <w:r w:rsidR="000C410A" w:rsidRPr="00A40B0A">
        <w:rPr>
          <w:rFonts w:ascii="Arial" w:hAnsi="Arial" w:cs="Arial"/>
          <w:sz w:val="24"/>
          <w:szCs w:val="24"/>
        </w:rPr>
        <w:t xml:space="preserve">jest </w:t>
      </w:r>
      <w:r w:rsidRPr="00A40B0A">
        <w:rPr>
          <w:rFonts w:ascii="Arial" w:hAnsi="Arial" w:cs="Arial"/>
          <w:sz w:val="24"/>
          <w:szCs w:val="24"/>
        </w:rPr>
        <w:t xml:space="preserve">komentarz do Listów do </w:t>
      </w:r>
      <w:proofErr w:type="spellStart"/>
      <w:r w:rsidRPr="00A40B0A">
        <w:rPr>
          <w:rFonts w:ascii="Arial" w:hAnsi="Arial" w:cs="Arial"/>
          <w:sz w:val="24"/>
          <w:szCs w:val="24"/>
        </w:rPr>
        <w:t>Filipian</w:t>
      </w:r>
      <w:proofErr w:type="spellEnd"/>
      <w:r w:rsidRPr="00A40B0A">
        <w:rPr>
          <w:rFonts w:ascii="Arial" w:hAnsi="Arial" w:cs="Arial"/>
          <w:sz w:val="24"/>
          <w:szCs w:val="24"/>
        </w:rPr>
        <w:t xml:space="preserve">, </w:t>
      </w:r>
      <w:proofErr w:type="spellStart"/>
      <w:r w:rsidRPr="00A40B0A">
        <w:rPr>
          <w:rFonts w:ascii="Arial" w:hAnsi="Arial" w:cs="Arial"/>
          <w:sz w:val="24"/>
          <w:szCs w:val="24"/>
        </w:rPr>
        <w:t>Kolosan</w:t>
      </w:r>
      <w:proofErr w:type="spellEnd"/>
      <w:r w:rsidRPr="00A40B0A">
        <w:rPr>
          <w:rFonts w:ascii="Arial" w:hAnsi="Arial" w:cs="Arial"/>
          <w:sz w:val="24"/>
          <w:szCs w:val="24"/>
        </w:rPr>
        <w:t>, Filemona.</w:t>
      </w:r>
    </w:p>
    <w:p w14:paraId="53D8646D" w14:textId="3E23255B" w:rsidR="00F5653E" w:rsidRPr="00A40B0A" w:rsidRDefault="000556BE" w:rsidP="00EC0B33">
      <w:pPr>
        <w:pStyle w:val="NormalnyWeb"/>
        <w:rPr>
          <w:rFonts w:ascii="Arial" w:hAnsi="Arial" w:cs="Arial"/>
        </w:rPr>
      </w:pPr>
      <w:r w:rsidRPr="00A40B0A">
        <w:rPr>
          <w:rStyle w:val="Uwydatnienie"/>
          <w:rFonts w:ascii="Arial" w:hAnsi="Arial" w:cs="Arial"/>
          <w:shd w:val="clear" w:color="auto" w:fill="FFFFFF"/>
        </w:rPr>
        <w:t xml:space="preserve">– </w:t>
      </w:r>
      <w:r w:rsidR="00F5653E" w:rsidRPr="00A40B0A">
        <w:rPr>
          <w:rStyle w:val="Uwydatnienie"/>
          <w:rFonts w:ascii="Arial" w:hAnsi="Arial" w:cs="Arial"/>
          <w:shd w:val="clear" w:color="auto" w:fill="FFFFFF"/>
        </w:rPr>
        <w:t>Analizowane listy (...) są listami do nas, gdyż nasza wspólnota wiary, licząca sobie już dwa tysiące lat, bardzo wcześnie dostrzegła, że są one natchnionym słowem Boga. Również my, tak jak członkowie domowych Kościołów w Filippi i Kolosach, żyjemy w obecności Jezusa, uznawanego przez nas za Mesjasza i zmartwychwstałego Pana. Nawet jeśli czasy i kultura uległy zmianie, właściwe nam życie i misja Kościoła mają wiele wspólnego z życiem i misją Kościołów pierwotnych</w:t>
      </w:r>
      <w:r w:rsidRPr="00A40B0A">
        <w:rPr>
          <w:rStyle w:val="Uwydatnienie"/>
          <w:rFonts w:ascii="Arial" w:hAnsi="Arial" w:cs="Arial"/>
          <w:shd w:val="clear" w:color="auto" w:fill="FFFFFF"/>
        </w:rPr>
        <w:t xml:space="preserve"> –</w:t>
      </w:r>
      <w:r w:rsidRPr="00A40B0A">
        <w:rPr>
          <w:rStyle w:val="Uwydatnienie"/>
          <w:rFonts w:ascii="Arial" w:hAnsi="Arial" w:cs="Arial"/>
          <w:i w:val="0"/>
          <w:iCs w:val="0"/>
          <w:shd w:val="clear" w:color="auto" w:fill="FFFFFF"/>
        </w:rPr>
        <w:t xml:space="preserve"> czytamy w </w:t>
      </w:r>
      <w:r w:rsidR="000C410A" w:rsidRPr="00A40B0A">
        <w:rPr>
          <w:rStyle w:val="Uwydatnienie"/>
          <w:rFonts w:ascii="Arial" w:hAnsi="Arial" w:cs="Arial"/>
          <w:i w:val="0"/>
          <w:iCs w:val="0"/>
          <w:shd w:val="clear" w:color="auto" w:fill="FFFFFF"/>
        </w:rPr>
        <w:t xml:space="preserve">komentarzu </w:t>
      </w:r>
      <w:proofErr w:type="spellStart"/>
      <w:r w:rsidR="000C410A" w:rsidRPr="00A40B0A">
        <w:rPr>
          <w:rStyle w:val="Uwydatnienie"/>
          <w:rFonts w:ascii="Arial" w:hAnsi="Arial" w:cs="Arial"/>
          <w:i w:val="0"/>
          <w:iCs w:val="0"/>
          <w:shd w:val="clear" w:color="auto" w:fill="FFFFFF"/>
        </w:rPr>
        <w:t>Dennisa</w:t>
      </w:r>
      <w:proofErr w:type="spellEnd"/>
      <w:r w:rsidR="000C410A" w:rsidRPr="00A40B0A">
        <w:rPr>
          <w:rStyle w:val="Uwydatnienie"/>
          <w:rFonts w:ascii="Arial" w:hAnsi="Arial" w:cs="Arial"/>
          <w:i w:val="0"/>
          <w:iCs w:val="0"/>
          <w:shd w:val="clear" w:color="auto" w:fill="FFFFFF"/>
        </w:rPr>
        <w:t xml:space="preserve"> </w:t>
      </w:r>
      <w:proofErr w:type="spellStart"/>
      <w:r w:rsidR="000C410A" w:rsidRPr="00A40B0A">
        <w:rPr>
          <w:rStyle w:val="Uwydatnienie"/>
          <w:rFonts w:ascii="Arial" w:hAnsi="Arial" w:cs="Arial"/>
          <w:i w:val="0"/>
          <w:iCs w:val="0"/>
          <w:shd w:val="clear" w:color="auto" w:fill="FFFFFF"/>
        </w:rPr>
        <w:t>Hamma</w:t>
      </w:r>
      <w:proofErr w:type="spellEnd"/>
      <w:r w:rsidR="000C410A" w:rsidRPr="00A40B0A">
        <w:rPr>
          <w:rStyle w:val="Uwydatnienie"/>
          <w:rFonts w:ascii="Arial" w:hAnsi="Arial" w:cs="Arial"/>
          <w:i w:val="0"/>
          <w:iCs w:val="0"/>
          <w:shd w:val="clear" w:color="auto" w:fill="FFFFFF"/>
        </w:rPr>
        <w:t xml:space="preserve"> SJ</w:t>
      </w:r>
      <w:r w:rsidRPr="00A40B0A">
        <w:rPr>
          <w:rStyle w:val="Uwydatnienie"/>
          <w:rFonts w:ascii="Arial" w:hAnsi="Arial" w:cs="Arial"/>
          <w:shd w:val="clear" w:color="auto" w:fill="FFFFFF"/>
        </w:rPr>
        <w:t xml:space="preserve">. </w:t>
      </w:r>
    </w:p>
    <w:p w14:paraId="0FA3985D" w14:textId="655CF6E3" w:rsidR="007635ED" w:rsidRPr="00A40B0A" w:rsidRDefault="00F5653E" w:rsidP="00EC0B33">
      <w:pPr>
        <w:pStyle w:val="NormalnyWeb"/>
        <w:rPr>
          <w:rFonts w:ascii="Arial" w:hAnsi="Arial" w:cs="Arial"/>
          <w:shd w:val="clear" w:color="auto" w:fill="FFFFFF"/>
        </w:rPr>
      </w:pPr>
      <w:r w:rsidRPr="00A40B0A">
        <w:rPr>
          <w:rFonts w:ascii="Arial" w:hAnsi="Arial" w:cs="Arial"/>
          <w:shd w:val="clear" w:color="auto" w:fill="FFFFFF"/>
        </w:rPr>
        <w:t xml:space="preserve">Z </w:t>
      </w:r>
      <w:r w:rsidR="000C410A" w:rsidRPr="00A40B0A">
        <w:rPr>
          <w:rFonts w:ascii="Arial" w:hAnsi="Arial" w:cs="Arial"/>
          <w:shd w:val="clear" w:color="auto" w:fill="FFFFFF"/>
        </w:rPr>
        <w:t>tych listów</w:t>
      </w:r>
      <w:r w:rsidRPr="00A40B0A">
        <w:rPr>
          <w:rFonts w:ascii="Arial" w:hAnsi="Arial" w:cs="Arial"/>
          <w:shd w:val="clear" w:color="auto" w:fill="FFFFFF"/>
        </w:rPr>
        <w:t xml:space="preserve"> dowiadujemy się</w:t>
      </w:r>
      <w:r w:rsidR="000C410A" w:rsidRPr="00A40B0A">
        <w:rPr>
          <w:rFonts w:ascii="Arial" w:hAnsi="Arial" w:cs="Arial"/>
          <w:shd w:val="clear" w:color="auto" w:fill="FFFFFF"/>
        </w:rPr>
        <w:t xml:space="preserve"> wiele</w:t>
      </w:r>
      <w:r w:rsidRPr="00A40B0A">
        <w:rPr>
          <w:rFonts w:ascii="Arial" w:hAnsi="Arial" w:cs="Arial"/>
          <w:shd w:val="clear" w:color="auto" w:fill="FFFFFF"/>
        </w:rPr>
        <w:t xml:space="preserve"> na temat pierwotnych Kościołów w Filippi i Kolosach; wiedza ta może dostarczyć wskazówek i inspiracji naszemu własnemu uczestnictwu w życiu kościelnym dzisiaj. Wszystkie trzy listy w dobitny sposób mówią o tym, jak chrześcijanie doświadczają zbawienia w codzienności.</w:t>
      </w:r>
      <w:r w:rsidR="007635ED" w:rsidRPr="00A40B0A">
        <w:rPr>
          <w:rFonts w:ascii="Arial" w:hAnsi="Arial" w:cs="Arial"/>
          <w:shd w:val="clear" w:color="auto" w:fill="FFFFFF"/>
        </w:rPr>
        <w:t xml:space="preserve"> Bardzo treściwe modlitwy przenikające treść listów oraz uwypuklenie ich na początku każdego z tekstów pokazują, że modlitwa od zawsze odgrywała kluczową rolę w chrześcijańskim życiu.</w:t>
      </w:r>
    </w:p>
    <w:p w14:paraId="730291A7" w14:textId="3A7852B5" w:rsidR="00812922" w:rsidRPr="00A40B0A" w:rsidRDefault="007635ED" w:rsidP="00EC0B33">
      <w:pPr>
        <w:pStyle w:val="NormalnyWeb"/>
        <w:rPr>
          <w:rFonts w:ascii="Arial" w:hAnsi="Arial" w:cs="Arial"/>
          <w:shd w:val="clear" w:color="auto" w:fill="FFFFFF"/>
        </w:rPr>
      </w:pPr>
      <w:r w:rsidRPr="00A40B0A">
        <w:rPr>
          <w:rFonts w:ascii="Arial" w:hAnsi="Arial" w:cs="Arial"/>
        </w:rPr>
        <w:t xml:space="preserve">Listy do </w:t>
      </w:r>
      <w:proofErr w:type="spellStart"/>
      <w:r w:rsidRPr="00A40B0A">
        <w:rPr>
          <w:rFonts w:ascii="Arial" w:hAnsi="Arial" w:cs="Arial"/>
        </w:rPr>
        <w:t>Filipian</w:t>
      </w:r>
      <w:proofErr w:type="spellEnd"/>
      <w:r w:rsidRPr="00A40B0A">
        <w:rPr>
          <w:rFonts w:ascii="Arial" w:hAnsi="Arial" w:cs="Arial"/>
        </w:rPr>
        <w:t xml:space="preserve">, </w:t>
      </w:r>
      <w:proofErr w:type="spellStart"/>
      <w:r w:rsidRPr="00A40B0A">
        <w:rPr>
          <w:rFonts w:ascii="Arial" w:hAnsi="Arial" w:cs="Arial"/>
        </w:rPr>
        <w:t>Kolosan</w:t>
      </w:r>
      <w:proofErr w:type="spellEnd"/>
      <w:r w:rsidRPr="00A40B0A">
        <w:rPr>
          <w:rFonts w:ascii="Arial" w:hAnsi="Arial" w:cs="Arial"/>
        </w:rPr>
        <w:t>, Filemona</w:t>
      </w:r>
      <w:r w:rsidRPr="00A40B0A">
        <w:rPr>
          <w:rFonts w:ascii="Arial" w:hAnsi="Arial" w:cs="Arial"/>
          <w:shd w:val="clear" w:color="auto" w:fill="FFFFFF"/>
        </w:rPr>
        <w:t xml:space="preserve"> </w:t>
      </w:r>
      <w:r w:rsidR="00812922" w:rsidRPr="00A40B0A">
        <w:rPr>
          <w:rFonts w:ascii="Arial" w:hAnsi="Arial" w:cs="Arial"/>
          <w:shd w:val="clear" w:color="auto" w:fill="FFFFFF"/>
        </w:rPr>
        <w:t>zwykło się nazywać „listami więziennymi”. Św</w:t>
      </w:r>
      <w:r w:rsidR="000C410A" w:rsidRPr="00A40B0A">
        <w:rPr>
          <w:rFonts w:ascii="Arial" w:hAnsi="Arial" w:cs="Arial"/>
          <w:shd w:val="clear" w:color="auto" w:fill="FFFFFF"/>
        </w:rPr>
        <w:t xml:space="preserve">ięty </w:t>
      </w:r>
      <w:r w:rsidR="00812922" w:rsidRPr="00A40B0A">
        <w:rPr>
          <w:rFonts w:ascii="Arial" w:hAnsi="Arial" w:cs="Arial"/>
          <w:shd w:val="clear" w:color="auto" w:fill="FFFFFF"/>
        </w:rPr>
        <w:t>Paweł pisał je bowiem, znajdując się w miejscu odosobnienia. Każdy z nich poprzedzony jest oddzielnym wprowadzeniem.</w:t>
      </w:r>
    </w:p>
    <w:p w14:paraId="7F637539" w14:textId="5331296C" w:rsidR="00812922" w:rsidRPr="00A40B0A" w:rsidRDefault="00812922" w:rsidP="00EC0B33">
      <w:pPr>
        <w:pStyle w:val="NormalnyWeb"/>
        <w:rPr>
          <w:rFonts w:ascii="Arial" w:hAnsi="Arial" w:cs="Arial"/>
          <w:shd w:val="clear" w:color="auto" w:fill="FFFFFF"/>
        </w:rPr>
      </w:pPr>
      <w:r w:rsidRPr="00A40B0A">
        <w:rPr>
          <w:rFonts w:ascii="Arial" w:hAnsi="Arial" w:cs="Arial"/>
          <w:shd w:val="clear" w:color="auto" w:fill="FFFFFF"/>
        </w:rPr>
        <w:t xml:space="preserve">Apostołowi udało się ująć wiarę i praktyki pierwszych chrześcijan za pomocą tak poruszających i pamiętnych słów, że jego listy szybko zaczęto uważać za mające wartość nie tylko w kontekście tych sytuacji, które sprowokowały ich napisanie, oraz nie tylko w odniesieniu do tych konkretnych Kościołów i osób, do których były one pierwotnie adresowane. </w:t>
      </w:r>
    </w:p>
    <w:p w14:paraId="45C5DE23" w14:textId="5AF3AB40" w:rsidR="002F4F7E" w:rsidRPr="00A40B0A" w:rsidRDefault="002F4F7E" w:rsidP="00EC0B33">
      <w:pPr>
        <w:pStyle w:val="NormalnyWeb"/>
        <w:rPr>
          <w:rFonts w:ascii="Arial" w:hAnsi="Arial" w:cs="Arial"/>
          <w:shd w:val="clear" w:color="auto" w:fill="FFFFFF"/>
        </w:rPr>
      </w:pPr>
      <w:r w:rsidRPr="00A40B0A">
        <w:rPr>
          <w:rFonts w:ascii="Arial" w:hAnsi="Arial" w:cs="Arial"/>
          <w:shd w:val="clear" w:color="auto" w:fill="FFFFFF"/>
        </w:rPr>
        <w:t xml:space="preserve">– </w:t>
      </w:r>
      <w:r w:rsidRPr="00A40B0A">
        <w:rPr>
          <w:rFonts w:ascii="Arial" w:hAnsi="Arial" w:cs="Arial"/>
          <w:i/>
          <w:iCs/>
          <w:shd w:val="clear" w:color="auto" w:fill="FFFFFF"/>
        </w:rPr>
        <w:t>Tradycyjnie zakłada się, że Paweł napisał listy więzienne w Rzymie. Podczas bardzo krótkich aresztowań w Filippi i Jerozolimie nie mógł on mieć czasu na pisanie listów. W trakcie pobytu w więzieniu cezarejskim wprawdzie dysponował mnóstwem czasu, ale miejsce to było położone w wielkiej odległości od Efezu, Filippi oraz Kolosów. Natomiast Dzieje Apostolskie ukazują Pawła jako przyjmującego licznych gości, głoszącego im królestwo Boże i nauczającego ich o Panu Jezusie podczas przebywania w areszcie domowym w Rzymie (</w:t>
      </w:r>
      <w:proofErr w:type="spellStart"/>
      <w:r w:rsidRPr="00A40B0A">
        <w:rPr>
          <w:rFonts w:ascii="Arial" w:hAnsi="Arial" w:cs="Arial"/>
          <w:i/>
          <w:iCs/>
          <w:shd w:val="clear" w:color="auto" w:fill="FFFFFF"/>
        </w:rPr>
        <w:t>Dz</w:t>
      </w:r>
      <w:proofErr w:type="spellEnd"/>
      <w:r w:rsidRPr="00A40B0A">
        <w:rPr>
          <w:rFonts w:ascii="Arial" w:hAnsi="Arial" w:cs="Arial"/>
          <w:i/>
          <w:iCs/>
          <w:shd w:val="clear" w:color="auto" w:fill="FFFFFF"/>
        </w:rPr>
        <w:t xml:space="preserve"> 28,23.31), który wydaje się stanowić atrakcyjną odpowiedź na kwestię lokalizacji. W konsekwencji kaznodzieje i komentatorzy przez wieki przyjmowali, że właśnie Rzym był tym miejscem, w którym Paweł napisał listy więzienne</w:t>
      </w:r>
      <w:r w:rsidRPr="00A40B0A">
        <w:rPr>
          <w:rFonts w:ascii="Arial" w:hAnsi="Arial" w:cs="Arial"/>
          <w:shd w:val="clear" w:color="auto" w:fill="FFFFFF"/>
        </w:rPr>
        <w:t xml:space="preserve"> – czytamy we </w:t>
      </w:r>
      <w:r w:rsidRPr="00A40B0A">
        <w:rPr>
          <w:rFonts w:ascii="Arial" w:hAnsi="Arial" w:cs="Arial"/>
          <w:i/>
          <w:iCs/>
          <w:shd w:val="clear" w:color="auto" w:fill="FFFFFF"/>
        </w:rPr>
        <w:t>Wprowadzeniu</w:t>
      </w:r>
      <w:r w:rsidRPr="00A40B0A">
        <w:rPr>
          <w:rFonts w:ascii="Arial" w:hAnsi="Arial" w:cs="Arial"/>
          <w:shd w:val="clear" w:color="auto" w:fill="FFFFFF"/>
        </w:rPr>
        <w:t xml:space="preserve"> do listów więziennych.</w:t>
      </w:r>
    </w:p>
    <w:p w14:paraId="311BCA84" w14:textId="77777777" w:rsidR="002F4F7E" w:rsidRPr="00A40B0A" w:rsidRDefault="00812922" w:rsidP="00EC0B33">
      <w:pPr>
        <w:pStyle w:val="NormalnyWeb"/>
        <w:rPr>
          <w:rFonts w:ascii="Arial" w:hAnsi="Arial" w:cs="Arial"/>
          <w:shd w:val="clear" w:color="auto" w:fill="FFFFFF"/>
        </w:rPr>
      </w:pPr>
      <w:r w:rsidRPr="00A40B0A">
        <w:rPr>
          <w:rFonts w:ascii="Arial" w:hAnsi="Arial" w:cs="Arial"/>
          <w:shd w:val="clear" w:color="auto" w:fill="FFFFFF"/>
        </w:rPr>
        <w:lastRenderedPageBreak/>
        <w:t xml:space="preserve">Istnieje jeszcze piąty list – mianowicie Drugi List do Tymoteusza – w którym apostoł przedstawiony jest jako piszący z więzienia, ale ponieważ tradycyjnie jest on zaliczany (wraz z Pierwszym Listem do Tymoteusza oraz Listem do Tytusa) do zbioru określanego mianem listów pasterskich, przeważnie nie uwzględnia się go wśród pozostałych listów więziennych. </w:t>
      </w:r>
    </w:p>
    <w:p w14:paraId="4083A912" w14:textId="726F50EB" w:rsidR="00812922" w:rsidRPr="00A40B0A" w:rsidRDefault="00812922" w:rsidP="00EC0B33">
      <w:pPr>
        <w:pStyle w:val="NormalnyWeb"/>
        <w:rPr>
          <w:rFonts w:ascii="Arial" w:hAnsi="Arial" w:cs="Arial"/>
          <w:shd w:val="clear" w:color="auto" w:fill="FFFFFF"/>
        </w:rPr>
      </w:pPr>
      <w:r w:rsidRPr="00A40B0A">
        <w:rPr>
          <w:rFonts w:ascii="Arial" w:hAnsi="Arial" w:cs="Arial"/>
          <w:shd w:val="clear" w:color="auto" w:fill="FFFFFF"/>
        </w:rPr>
        <w:t>Premiera</w:t>
      </w:r>
      <w:r w:rsidR="002F4F7E" w:rsidRPr="00A40B0A">
        <w:rPr>
          <w:rFonts w:ascii="Arial" w:hAnsi="Arial" w:cs="Arial"/>
          <w:shd w:val="clear" w:color="auto" w:fill="FFFFFF"/>
        </w:rPr>
        <w:t xml:space="preserve"> tomu</w:t>
      </w:r>
      <w:r w:rsidR="000C410A" w:rsidRPr="00A40B0A">
        <w:rPr>
          <w:rFonts w:ascii="Arial" w:hAnsi="Arial" w:cs="Arial"/>
          <w:shd w:val="clear" w:color="auto" w:fill="FFFFFF"/>
        </w:rPr>
        <w:t xml:space="preserve"> </w:t>
      </w:r>
      <w:r w:rsidR="000C410A" w:rsidRPr="00A40B0A">
        <w:rPr>
          <w:rFonts w:ascii="Arial" w:hAnsi="Arial" w:cs="Arial"/>
          <w:i/>
          <w:iCs/>
          <w:shd w:val="clear" w:color="auto" w:fill="FFFFFF"/>
        </w:rPr>
        <w:t>Pierwszy i Drugi List do Tymoteusza, List do Tytusa.</w:t>
      </w:r>
      <w:r w:rsidRPr="00A40B0A">
        <w:rPr>
          <w:rFonts w:ascii="Arial" w:hAnsi="Arial" w:cs="Arial"/>
          <w:shd w:val="clear" w:color="auto" w:fill="FFFFFF"/>
        </w:rPr>
        <w:t xml:space="preserve"> </w:t>
      </w:r>
      <w:r w:rsidR="002F4F7E" w:rsidRPr="00A40B0A">
        <w:rPr>
          <w:rFonts w:ascii="Arial" w:hAnsi="Arial" w:cs="Arial"/>
          <w:i/>
          <w:iCs/>
          <w:shd w:val="clear" w:color="auto" w:fill="FFFFFF"/>
        </w:rPr>
        <w:t>Katolicki K</w:t>
      </w:r>
      <w:r w:rsidRPr="00A40B0A">
        <w:rPr>
          <w:rFonts w:ascii="Arial" w:hAnsi="Arial" w:cs="Arial"/>
          <w:i/>
          <w:iCs/>
          <w:shd w:val="clear" w:color="auto" w:fill="FFFFFF"/>
        </w:rPr>
        <w:t>omentarz</w:t>
      </w:r>
      <w:r w:rsidR="002F4F7E" w:rsidRPr="00A40B0A">
        <w:rPr>
          <w:rFonts w:ascii="Arial" w:hAnsi="Arial" w:cs="Arial"/>
          <w:i/>
          <w:iCs/>
          <w:shd w:val="clear" w:color="auto" w:fill="FFFFFF"/>
        </w:rPr>
        <w:t xml:space="preserve"> do Pisma Świętego</w:t>
      </w:r>
      <w:r w:rsidR="000C410A" w:rsidRPr="00A40B0A">
        <w:rPr>
          <w:rFonts w:ascii="Arial" w:hAnsi="Arial" w:cs="Arial"/>
          <w:shd w:val="clear" w:color="auto" w:fill="FFFFFF"/>
        </w:rPr>
        <w:t xml:space="preserve"> </w:t>
      </w:r>
      <w:r w:rsidRPr="00A40B0A">
        <w:rPr>
          <w:rFonts w:ascii="Arial" w:hAnsi="Arial" w:cs="Arial"/>
          <w:shd w:val="clear" w:color="auto" w:fill="FFFFFF"/>
        </w:rPr>
        <w:t xml:space="preserve">zaplanowana jest na luty 2023 r.  </w:t>
      </w:r>
    </w:p>
    <w:p w14:paraId="2D1C0735" w14:textId="4C876A86" w:rsidR="00F5653E" w:rsidRPr="00A40B0A" w:rsidRDefault="00F5653E" w:rsidP="00B32BF1">
      <w:pPr>
        <w:spacing w:line="240" w:lineRule="auto"/>
        <w:rPr>
          <w:rFonts w:ascii="Arial" w:hAnsi="Arial" w:cs="Arial"/>
          <w:b/>
          <w:bCs/>
          <w:sz w:val="24"/>
          <w:szCs w:val="24"/>
        </w:rPr>
      </w:pPr>
      <w:r w:rsidRPr="00A40B0A">
        <w:rPr>
          <w:rFonts w:ascii="Arial" w:hAnsi="Arial" w:cs="Arial"/>
          <w:b/>
          <w:bCs/>
          <w:sz w:val="24"/>
          <w:szCs w:val="24"/>
        </w:rPr>
        <w:t>Patronat nad książką objęli:</w:t>
      </w:r>
      <w:r w:rsidR="00B32BF1" w:rsidRPr="00A40B0A">
        <w:rPr>
          <w:rFonts w:ascii="Arial" w:hAnsi="Arial" w:cs="Arial"/>
          <w:b/>
          <w:bCs/>
          <w:sz w:val="24"/>
          <w:szCs w:val="24"/>
        </w:rPr>
        <w:br/>
      </w:r>
      <w:r w:rsidR="00A40B0A">
        <w:rPr>
          <w:rFonts w:ascii="Arial" w:hAnsi="Arial" w:cs="Arial"/>
          <w:sz w:val="24"/>
          <w:szCs w:val="24"/>
        </w:rPr>
        <w:br/>
      </w:r>
      <w:r w:rsidR="00515CA5" w:rsidRPr="00A40B0A">
        <w:rPr>
          <w:rFonts w:ascii="Arial" w:hAnsi="Arial" w:cs="Arial"/>
          <w:sz w:val="24"/>
          <w:szCs w:val="24"/>
        </w:rPr>
        <w:t>„Gość Niedzielny”, „Przewodnik Katolicki”, „OREMUS”, tygodnik „Idziemy”, „Christianitas”, „Wszystko co Najważniejsze”, „Teologia Polityczna”, miesięcznik „W drodze”, Opoka.org.pl, dominikanie.pl, Radio Emaus, Radio Nadzieja, Radio Doxa</w:t>
      </w:r>
    </w:p>
    <w:p w14:paraId="0AA693F6" w14:textId="46C9F34B" w:rsidR="00F5653E" w:rsidRPr="00A40B0A" w:rsidRDefault="00F5653E" w:rsidP="00EC0B33">
      <w:pPr>
        <w:spacing w:line="240" w:lineRule="auto"/>
        <w:rPr>
          <w:rFonts w:ascii="Arial" w:hAnsi="Arial" w:cs="Arial"/>
          <w:b/>
          <w:bCs/>
          <w:sz w:val="24"/>
          <w:szCs w:val="24"/>
        </w:rPr>
      </w:pPr>
      <w:r w:rsidRPr="00A40B0A">
        <w:rPr>
          <w:rFonts w:ascii="Arial" w:hAnsi="Arial" w:cs="Arial"/>
          <w:b/>
          <w:bCs/>
          <w:sz w:val="24"/>
          <w:szCs w:val="24"/>
        </w:rPr>
        <w:t>O auto</w:t>
      </w:r>
      <w:r w:rsidR="00515CA5" w:rsidRPr="00A40B0A">
        <w:rPr>
          <w:rFonts w:ascii="Arial" w:hAnsi="Arial" w:cs="Arial"/>
          <w:b/>
          <w:bCs/>
          <w:sz w:val="24"/>
          <w:szCs w:val="24"/>
        </w:rPr>
        <w:t>rze</w:t>
      </w:r>
      <w:r w:rsidRPr="00A40B0A">
        <w:rPr>
          <w:rFonts w:ascii="Arial" w:hAnsi="Arial" w:cs="Arial"/>
          <w:b/>
          <w:bCs/>
          <w:sz w:val="24"/>
          <w:szCs w:val="24"/>
        </w:rPr>
        <w:t>:</w:t>
      </w:r>
      <w:r w:rsidR="00B32BF1" w:rsidRPr="00A40B0A">
        <w:rPr>
          <w:rFonts w:ascii="Arial" w:hAnsi="Arial" w:cs="Arial"/>
          <w:b/>
          <w:bCs/>
          <w:sz w:val="24"/>
          <w:szCs w:val="24"/>
        </w:rPr>
        <w:br/>
      </w:r>
      <w:r w:rsidR="00A40B0A">
        <w:rPr>
          <w:rFonts w:ascii="Arial" w:eastAsia="Times New Roman" w:hAnsi="Arial" w:cs="Arial"/>
          <w:b/>
          <w:bCs/>
          <w:sz w:val="24"/>
          <w:szCs w:val="24"/>
          <w:shd w:val="clear" w:color="auto" w:fill="FFFFFF"/>
          <w:lang w:eastAsia="pl-PL"/>
        </w:rPr>
        <w:br/>
      </w:r>
      <w:proofErr w:type="spellStart"/>
      <w:r w:rsidR="00515CA5" w:rsidRPr="00A40B0A">
        <w:rPr>
          <w:rFonts w:ascii="Arial" w:eastAsia="Times New Roman" w:hAnsi="Arial" w:cs="Arial"/>
          <w:b/>
          <w:bCs/>
          <w:sz w:val="24"/>
          <w:szCs w:val="24"/>
          <w:shd w:val="clear" w:color="auto" w:fill="FFFFFF"/>
          <w:lang w:eastAsia="pl-PL"/>
        </w:rPr>
        <w:t>Dennis</w:t>
      </w:r>
      <w:proofErr w:type="spellEnd"/>
      <w:r w:rsidR="00515CA5" w:rsidRPr="00A40B0A">
        <w:rPr>
          <w:rFonts w:ascii="Arial" w:eastAsia="Times New Roman" w:hAnsi="Arial" w:cs="Arial"/>
          <w:b/>
          <w:bCs/>
          <w:sz w:val="24"/>
          <w:szCs w:val="24"/>
          <w:shd w:val="clear" w:color="auto" w:fill="FFFFFF"/>
          <w:lang w:eastAsia="pl-PL"/>
        </w:rPr>
        <w:t xml:space="preserve"> </w:t>
      </w:r>
      <w:proofErr w:type="spellStart"/>
      <w:r w:rsidR="00515CA5" w:rsidRPr="00A40B0A">
        <w:rPr>
          <w:rFonts w:ascii="Arial" w:eastAsia="Times New Roman" w:hAnsi="Arial" w:cs="Arial"/>
          <w:b/>
          <w:bCs/>
          <w:sz w:val="24"/>
          <w:szCs w:val="24"/>
          <w:shd w:val="clear" w:color="auto" w:fill="FFFFFF"/>
          <w:lang w:eastAsia="pl-PL"/>
        </w:rPr>
        <w:t>Hamm</w:t>
      </w:r>
      <w:proofErr w:type="spellEnd"/>
      <w:r w:rsidR="00515CA5" w:rsidRPr="00A40B0A">
        <w:rPr>
          <w:rFonts w:ascii="Arial" w:eastAsia="Times New Roman" w:hAnsi="Arial" w:cs="Arial"/>
          <w:b/>
          <w:bCs/>
          <w:sz w:val="24"/>
          <w:szCs w:val="24"/>
          <w:shd w:val="clear" w:color="auto" w:fill="FFFFFF"/>
          <w:lang w:eastAsia="pl-PL"/>
        </w:rPr>
        <w:t xml:space="preserve"> SJ</w:t>
      </w:r>
      <w:r w:rsidR="00515CA5" w:rsidRPr="00A40B0A">
        <w:rPr>
          <w:rFonts w:ascii="Arial" w:eastAsia="Times New Roman" w:hAnsi="Arial" w:cs="Arial"/>
          <w:sz w:val="24"/>
          <w:szCs w:val="24"/>
          <w:shd w:val="clear" w:color="auto" w:fill="FFFFFF"/>
          <w:lang w:eastAsia="pl-PL"/>
        </w:rPr>
        <w:t xml:space="preserve"> – jezuita, profesor teologii</w:t>
      </w:r>
      <w:r w:rsidR="000C410A" w:rsidRPr="00A40B0A">
        <w:rPr>
          <w:rFonts w:ascii="Arial" w:eastAsia="Times New Roman" w:hAnsi="Arial" w:cs="Arial"/>
          <w:sz w:val="24"/>
          <w:szCs w:val="24"/>
          <w:shd w:val="clear" w:color="auto" w:fill="FFFFFF"/>
          <w:lang w:eastAsia="pl-PL"/>
        </w:rPr>
        <w:t>, autor licznych publikacji na tematy związane z Nowym Testamentem</w:t>
      </w:r>
      <w:r w:rsidR="00515CA5" w:rsidRPr="00A40B0A">
        <w:rPr>
          <w:rFonts w:ascii="Arial" w:eastAsia="Times New Roman" w:hAnsi="Arial" w:cs="Arial"/>
          <w:sz w:val="24"/>
          <w:szCs w:val="24"/>
          <w:shd w:val="clear" w:color="auto" w:fill="FFFFFF"/>
          <w:lang w:eastAsia="pl-PL"/>
        </w:rPr>
        <w:t xml:space="preserve">. Ukończył studia literaturoznawcze i filozoficzne. Doktorat z literatury biblijnej obronił na Uniwersytecie St. Louis. Był członkiem Yale School of </w:t>
      </w:r>
      <w:proofErr w:type="spellStart"/>
      <w:r w:rsidR="00515CA5" w:rsidRPr="00A40B0A">
        <w:rPr>
          <w:rFonts w:ascii="Arial" w:eastAsia="Times New Roman" w:hAnsi="Arial" w:cs="Arial"/>
          <w:sz w:val="24"/>
          <w:szCs w:val="24"/>
          <w:shd w:val="clear" w:color="auto" w:fill="FFFFFF"/>
          <w:lang w:eastAsia="pl-PL"/>
        </w:rPr>
        <w:t>Divinity</w:t>
      </w:r>
      <w:proofErr w:type="spellEnd"/>
      <w:r w:rsidR="00515CA5" w:rsidRPr="00A40B0A">
        <w:rPr>
          <w:rFonts w:ascii="Arial" w:eastAsia="Times New Roman" w:hAnsi="Arial" w:cs="Arial"/>
          <w:sz w:val="24"/>
          <w:szCs w:val="24"/>
          <w:shd w:val="clear" w:color="auto" w:fill="FFFFFF"/>
          <w:lang w:eastAsia="pl-PL"/>
        </w:rPr>
        <w:t xml:space="preserve">, badaczem w Papieskim Instytucie Biblijnym w Rzymie oraz stypendystą w Instytucie Ekumenicznym w </w:t>
      </w:r>
      <w:proofErr w:type="spellStart"/>
      <w:r w:rsidR="00515CA5" w:rsidRPr="00A40B0A">
        <w:rPr>
          <w:rFonts w:ascii="Arial" w:eastAsia="Times New Roman" w:hAnsi="Arial" w:cs="Arial"/>
          <w:sz w:val="24"/>
          <w:szCs w:val="24"/>
          <w:shd w:val="clear" w:color="auto" w:fill="FFFFFF"/>
          <w:lang w:eastAsia="pl-PL"/>
        </w:rPr>
        <w:t>Tantur</w:t>
      </w:r>
      <w:proofErr w:type="spellEnd"/>
      <w:r w:rsidR="00515CA5" w:rsidRPr="00A40B0A">
        <w:rPr>
          <w:rFonts w:ascii="Arial" w:eastAsia="Times New Roman" w:hAnsi="Arial" w:cs="Arial"/>
          <w:sz w:val="24"/>
          <w:szCs w:val="24"/>
          <w:shd w:val="clear" w:color="auto" w:fill="FFFFFF"/>
          <w:lang w:eastAsia="pl-PL"/>
        </w:rPr>
        <w:t xml:space="preserve"> k. Jerozolimy. Przez ponad trzydzieści lat wykładał Pismo Święte na Uniwersytecie </w:t>
      </w:r>
      <w:proofErr w:type="spellStart"/>
      <w:r w:rsidR="00515CA5" w:rsidRPr="00A40B0A">
        <w:rPr>
          <w:rFonts w:ascii="Arial" w:eastAsia="Times New Roman" w:hAnsi="Arial" w:cs="Arial"/>
          <w:sz w:val="24"/>
          <w:szCs w:val="24"/>
          <w:shd w:val="clear" w:color="auto" w:fill="FFFFFF"/>
          <w:lang w:eastAsia="pl-PL"/>
        </w:rPr>
        <w:t>Creighton</w:t>
      </w:r>
      <w:proofErr w:type="spellEnd"/>
      <w:r w:rsidR="00515CA5" w:rsidRPr="00A40B0A">
        <w:rPr>
          <w:rFonts w:ascii="Arial" w:eastAsia="Times New Roman" w:hAnsi="Arial" w:cs="Arial"/>
          <w:sz w:val="24"/>
          <w:szCs w:val="24"/>
          <w:shd w:val="clear" w:color="auto" w:fill="FFFFFF"/>
          <w:lang w:eastAsia="pl-PL"/>
        </w:rPr>
        <w:t xml:space="preserve"> w Omaha. Jest członkiem Katolickiego Stowarzyszenia Biblistów, Towarzystwa Literatury Biblijnej, Kolegium Teologicznego i </w:t>
      </w:r>
      <w:proofErr w:type="spellStart"/>
      <w:r w:rsidR="00515CA5" w:rsidRPr="00A40B0A">
        <w:rPr>
          <w:rFonts w:ascii="Arial" w:eastAsia="Times New Roman" w:hAnsi="Arial" w:cs="Arial"/>
          <w:sz w:val="24"/>
          <w:szCs w:val="24"/>
          <w:shd w:val="clear" w:color="auto" w:fill="FFFFFF"/>
          <w:lang w:eastAsia="pl-PL"/>
        </w:rPr>
        <w:t>Pax</w:t>
      </w:r>
      <w:proofErr w:type="spellEnd"/>
      <w:r w:rsidR="00515CA5" w:rsidRPr="00A40B0A">
        <w:rPr>
          <w:rFonts w:ascii="Arial" w:eastAsia="Times New Roman" w:hAnsi="Arial" w:cs="Arial"/>
          <w:sz w:val="24"/>
          <w:szCs w:val="24"/>
          <w:shd w:val="clear" w:color="auto" w:fill="FFFFFF"/>
          <w:lang w:eastAsia="pl-PL"/>
        </w:rPr>
        <w:t xml:space="preserve"> Christi.</w:t>
      </w:r>
    </w:p>
    <w:p w14:paraId="4818BF9E" w14:textId="020E6E33" w:rsidR="00F5653E" w:rsidRPr="00A40B0A" w:rsidRDefault="00F5653E" w:rsidP="00B32BF1">
      <w:pPr>
        <w:spacing w:line="240" w:lineRule="auto"/>
        <w:rPr>
          <w:rFonts w:ascii="Arial" w:hAnsi="Arial" w:cs="Arial"/>
          <w:b/>
          <w:bCs/>
          <w:sz w:val="24"/>
          <w:szCs w:val="24"/>
        </w:rPr>
      </w:pPr>
      <w:r w:rsidRPr="00A40B0A">
        <w:rPr>
          <w:rFonts w:ascii="Arial" w:hAnsi="Arial" w:cs="Arial"/>
          <w:b/>
          <w:bCs/>
          <w:sz w:val="24"/>
          <w:szCs w:val="24"/>
        </w:rPr>
        <w:t>O serii:</w:t>
      </w:r>
      <w:r w:rsidR="00B32BF1" w:rsidRPr="00A40B0A">
        <w:rPr>
          <w:rFonts w:ascii="Arial" w:hAnsi="Arial" w:cs="Arial"/>
          <w:b/>
          <w:bCs/>
          <w:sz w:val="24"/>
          <w:szCs w:val="24"/>
        </w:rPr>
        <w:br/>
      </w:r>
      <w:r w:rsidR="00A40B0A">
        <w:rPr>
          <w:rFonts w:ascii="Arial" w:eastAsia="Times New Roman" w:hAnsi="Arial" w:cs="Arial"/>
          <w:sz w:val="24"/>
          <w:szCs w:val="24"/>
          <w:lang w:eastAsia="pl-PL"/>
        </w:rPr>
        <w:br/>
      </w:r>
      <w:r w:rsidR="00EC0B33" w:rsidRPr="00A40B0A">
        <w:rPr>
          <w:rFonts w:ascii="Arial" w:eastAsia="Times New Roman" w:hAnsi="Arial" w:cs="Arial"/>
          <w:sz w:val="24"/>
          <w:szCs w:val="24"/>
          <w:lang w:eastAsia="pl-PL"/>
        </w:rPr>
        <w:t xml:space="preserve">Przystępna, praktyczna, rzetelna </w:t>
      </w:r>
      <w:r w:rsidR="00EC0B33" w:rsidRPr="00A40B0A">
        <w:rPr>
          <w:rFonts w:ascii="Arial" w:eastAsia="Times New Roman" w:hAnsi="Arial" w:cs="Arial"/>
          <w:i/>
          <w:iCs/>
          <w:sz w:val="24"/>
          <w:szCs w:val="24"/>
          <w:lang w:eastAsia="pl-PL"/>
        </w:rPr>
        <w:t>seria Katolicki Komentarz do Pisma Świętego</w:t>
      </w:r>
      <w:r w:rsidR="00EC0B33" w:rsidRPr="00A40B0A">
        <w:rPr>
          <w:rFonts w:ascii="Arial" w:eastAsia="Times New Roman" w:hAnsi="Arial" w:cs="Arial"/>
          <w:sz w:val="24"/>
          <w:szCs w:val="24"/>
          <w:lang w:eastAsia="pl-PL"/>
        </w:rPr>
        <w:t> obejmuje 17 tomów komentarzy do każdego zdania Nowego Testamentu. Jej adresatami są zarówno duszpasterze, jak również osoby szukające pomocy w osobistej lekturze Słowa. </w:t>
      </w:r>
      <w:r w:rsidR="00EC0B33" w:rsidRPr="00A40B0A">
        <w:rPr>
          <w:rFonts w:ascii="Arial" w:eastAsia="Times New Roman" w:hAnsi="Arial" w:cs="Arial"/>
          <w:sz w:val="24"/>
          <w:szCs w:val="24"/>
          <w:lang w:eastAsia="pl-PL"/>
        </w:rPr>
        <w:br/>
        <w:t> </w:t>
      </w:r>
      <w:r w:rsidR="00EC0B33" w:rsidRPr="00A40B0A">
        <w:rPr>
          <w:rFonts w:ascii="Arial" w:eastAsia="Times New Roman" w:hAnsi="Arial" w:cs="Arial"/>
          <w:sz w:val="24"/>
          <w:szCs w:val="24"/>
          <w:lang w:eastAsia="pl-PL"/>
        </w:rPr>
        <w:br/>
        <w:t>O unikalności serii stanowi po pierwsze fakt przytaczania przez autorów osiągnięć biblistów. Nie zagłębiają się oni w dyskusję, ale prezentują wnioski, które są najbardziej uzasadnione i dość powszechnie akceptowane przez biblistów. Po drugie, wskazują na użycie tekstu w tradycji Kościoła. Obficie odwołują się do Ojców Kościoła, Katechizmu i dogmatów. Po trzecie, wyjaśniają tekst tak, by łatwo można było przełożyć go na praktykę życia i modlitwy. Dzięki temu czytelnik nie musi być studentem biblistyki ani teologiem, księdzem czy katechetą, żeby oprzeć się na przystępnej i rzetelnej interpretacji Biblii przeprowadzonej zgodnie z wytycznymi Soboru Watykańskiego II. </w:t>
      </w:r>
      <w:r w:rsidR="00EC0B33" w:rsidRPr="00A40B0A">
        <w:rPr>
          <w:rFonts w:ascii="Arial" w:eastAsia="Times New Roman" w:hAnsi="Arial" w:cs="Arial"/>
          <w:sz w:val="24"/>
          <w:szCs w:val="24"/>
          <w:lang w:eastAsia="pl-PL"/>
        </w:rPr>
        <w:br/>
        <w:t> </w:t>
      </w:r>
      <w:r w:rsidR="00EC0B33" w:rsidRPr="00A40B0A">
        <w:rPr>
          <w:rFonts w:ascii="Arial" w:eastAsia="Times New Roman" w:hAnsi="Arial" w:cs="Arial"/>
          <w:sz w:val="24"/>
          <w:szCs w:val="24"/>
          <w:lang w:eastAsia="pl-PL"/>
        </w:rPr>
        <w:br/>
        <w:t>Oprócz bogactwa merytorycznego poszczególne tomy serii to także przyjazny format, oprawa, skład oraz dwukolorowe wnętrze, pozwalające wyróżnić wybrane elementy dzieła. </w:t>
      </w:r>
      <w:r w:rsidR="00EC0B33" w:rsidRPr="00A40B0A">
        <w:rPr>
          <w:rFonts w:ascii="Arial" w:eastAsia="Times New Roman" w:hAnsi="Arial" w:cs="Arial"/>
          <w:sz w:val="24"/>
          <w:szCs w:val="24"/>
          <w:lang w:eastAsia="pl-PL"/>
        </w:rPr>
        <w:br/>
        <w:t> </w:t>
      </w:r>
      <w:r w:rsidR="00EC0B33" w:rsidRPr="00A40B0A">
        <w:rPr>
          <w:rFonts w:ascii="Arial" w:eastAsia="Times New Roman" w:hAnsi="Arial" w:cs="Arial"/>
          <w:sz w:val="24"/>
          <w:szCs w:val="24"/>
          <w:lang w:eastAsia="pl-PL"/>
        </w:rPr>
        <w:br/>
        <w:t xml:space="preserve">Więcej informacji o </w:t>
      </w:r>
      <w:r w:rsidR="00EC0B33" w:rsidRPr="00A40B0A">
        <w:rPr>
          <w:rFonts w:ascii="Arial" w:eastAsia="Times New Roman" w:hAnsi="Arial" w:cs="Arial"/>
          <w:i/>
          <w:iCs/>
          <w:sz w:val="24"/>
          <w:szCs w:val="24"/>
          <w:lang w:eastAsia="pl-PL"/>
        </w:rPr>
        <w:t>serii Katolicki Komentarz do Pisma Świętego</w:t>
      </w:r>
      <w:r w:rsidR="00EC0B33" w:rsidRPr="00A40B0A">
        <w:rPr>
          <w:rFonts w:ascii="Arial" w:eastAsia="Times New Roman" w:hAnsi="Arial" w:cs="Arial"/>
          <w:sz w:val="24"/>
          <w:szCs w:val="24"/>
          <w:lang w:eastAsia="pl-PL"/>
        </w:rPr>
        <w:t> na stronie: </w:t>
      </w:r>
      <w:hyperlink r:id="rId4" w:tgtFrame="_blank" w:history="1">
        <w:r w:rsidR="00EC0B33" w:rsidRPr="00A40B0A">
          <w:rPr>
            <w:rFonts w:ascii="Arial" w:eastAsia="Times New Roman" w:hAnsi="Arial" w:cs="Arial"/>
            <w:sz w:val="24"/>
            <w:szCs w:val="24"/>
            <w:u w:val="single"/>
            <w:lang w:eastAsia="pl-PL"/>
          </w:rPr>
          <w:t>kkps.wdrodze.pl</w:t>
        </w:r>
      </w:hyperlink>
      <w:r w:rsidR="00EC0B33" w:rsidRPr="00A40B0A">
        <w:rPr>
          <w:rFonts w:ascii="Arial" w:eastAsia="Times New Roman" w:hAnsi="Arial" w:cs="Arial"/>
          <w:sz w:val="24"/>
          <w:szCs w:val="24"/>
          <w:lang w:eastAsia="pl-PL"/>
        </w:rPr>
        <w:t>. </w:t>
      </w:r>
      <w:r w:rsidR="00A40B0A">
        <w:rPr>
          <w:rFonts w:ascii="Arial" w:eastAsia="Times New Roman" w:hAnsi="Arial" w:cs="Arial"/>
          <w:sz w:val="24"/>
          <w:szCs w:val="24"/>
          <w:lang w:eastAsia="pl-PL"/>
        </w:rPr>
        <w:br/>
      </w:r>
    </w:p>
    <w:p w14:paraId="333C5187" w14:textId="3102375C" w:rsidR="00A40B0A" w:rsidRPr="00A40B0A" w:rsidRDefault="00A40B0A" w:rsidP="00EC0B33">
      <w:pPr>
        <w:spacing w:line="240" w:lineRule="auto"/>
        <w:rPr>
          <w:rFonts w:ascii="Arial" w:hAnsi="Arial" w:cs="Arial"/>
          <w:b/>
          <w:bCs/>
          <w:sz w:val="24"/>
          <w:szCs w:val="24"/>
        </w:rPr>
      </w:pPr>
      <w:r w:rsidRPr="00A40B0A">
        <w:rPr>
          <w:rStyle w:val="normaltextrun"/>
          <w:rFonts w:ascii="Arial" w:hAnsi="Arial" w:cs="Arial"/>
          <w:b/>
          <w:bCs/>
          <w:color w:val="000000"/>
          <w:sz w:val="24"/>
          <w:szCs w:val="24"/>
          <w:shd w:val="clear" w:color="auto" w:fill="FFFFFF"/>
        </w:rPr>
        <w:lastRenderedPageBreak/>
        <w:t>Dane kontaktowe dla mediów:</w:t>
      </w:r>
      <w:r w:rsidRPr="00A40B0A">
        <w:rPr>
          <w:rStyle w:val="normaltextrun"/>
          <w:rFonts w:ascii="Arial" w:hAnsi="Arial" w:cs="Arial"/>
          <w:color w:val="000000"/>
          <w:sz w:val="24"/>
          <w:szCs w:val="24"/>
          <w:shd w:val="clear" w:color="auto" w:fill="FFFFFF"/>
        </w:rPr>
        <w:t>   </w:t>
      </w:r>
      <w:r w:rsidRPr="00A40B0A">
        <w:rPr>
          <w:rStyle w:val="scxw102249866"/>
          <w:rFonts w:ascii="Arial" w:hAnsi="Arial" w:cs="Arial"/>
          <w:color w:val="000000"/>
          <w:sz w:val="24"/>
          <w:szCs w:val="24"/>
          <w:shd w:val="clear" w:color="auto" w:fill="FFFFFF"/>
        </w:rPr>
        <w:t> </w:t>
      </w:r>
      <w:r w:rsidRPr="00A40B0A">
        <w:rPr>
          <w:rFonts w:ascii="Arial" w:hAnsi="Arial" w:cs="Arial"/>
          <w:color w:val="000000"/>
          <w:sz w:val="24"/>
          <w:szCs w:val="24"/>
          <w:shd w:val="clear" w:color="auto" w:fill="FFFFFF"/>
        </w:rPr>
        <w:br/>
      </w:r>
      <w:r w:rsidRPr="00A40B0A">
        <w:rPr>
          <w:rStyle w:val="normaltextrun"/>
          <w:rFonts w:ascii="Arial" w:hAnsi="Arial" w:cs="Arial"/>
          <w:color w:val="000000"/>
          <w:sz w:val="24"/>
          <w:szCs w:val="24"/>
          <w:shd w:val="clear" w:color="auto" w:fill="FFFFFF"/>
        </w:rPr>
        <w:t>Magdalena Kaniewska   </w:t>
      </w:r>
      <w:r w:rsidRPr="00A40B0A">
        <w:rPr>
          <w:rStyle w:val="scxw102249866"/>
          <w:rFonts w:ascii="Arial" w:hAnsi="Arial" w:cs="Arial"/>
          <w:color w:val="000000"/>
          <w:sz w:val="24"/>
          <w:szCs w:val="24"/>
          <w:shd w:val="clear" w:color="auto" w:fill="FFFFFF"/>
        </w:rPr>
        <w:t> </w:t>
      </w:r>
      <w:r w:rsidRPr="00A40B0A">
        <w:rPr>
          <w:rFonts w:ascii="Arial" w:hAnsi="Arial" w:cs="Arial"/>
          <w:color w:val="000000"/>
          <w:sz w:val="24"/>
          <w:szCs w:val="24"/>
          <w:shd w:val="clear" w:color="auto" w:fill="FFFFFF"/>
        </w:rPr>
        <w:br/>
      </w:r>
      <w:r w:rsidRPr="00A40B0A">
        <w:rPr>
          <w:rStyle w:val="normaltextrun"/>
          <w:rFonts w:ascii="Arial" w:hAnsi="Arial" w:cs="Arial"/>
          <w:color w:val="000000"/>
          <w:sz w:val="24"/>
          <w:szCs w:val="24"/>
          <w:shd w:val="clear" w:color="auto" w:fill="FFFFFF"/>
        </w:rPr>
        <w:t>PR manager   </w:t>
      </w:r>
      <w:r w:rsidRPr="00A40B0A">
        <w:rPr>
          <w:rStyle w:val="scxw102249866"/>
          <w:rFonts w:ascii="Arial" w:hAnsi="Arial" w:cs="Arial"/>
          <w:color w:val="000000"/>
          <w:sz w:val="24"/>
          <w:szCs w:val="24"/>
          <w:shd w:val="clear" w:color="auto" w:fill="FFFFFF"/>
        </w:rPr>
        <w:t> </w:t>
      </w:r>
      <w:r w:rsidRPr="00A40B0A">
        <w:rPr>
          <w:rFonts w:ascii="Arial" w:hAnsi="Arial" w:cs="Arial"/>
          <w:color w:val="000000"/>
          <w:sz w:val="24"/>
          <w:szCs w:val="24"/>
          <w:shd w:val="clear" w:color="auto" w:fill="FFFFFF"/>
        </w:rPr>
        <w:br/>
      </w:r>
      <w:r w:rsidRPr="00A40B0A">
        <w:rPr>
          <w:rStyle w:val="normaltextrun"/>
          <w:rFonts w:ascii="Arial" w:hAnsi="Arial" w:cs="Arial"/>
          <w:color w:val="000000"/>
          <w:sz w:val="24"/>
          <w:szCs w:val="24"/>
          <w:shd w:val="clear" w:color="auto" w:fill="FFFFFF"/>
        </w:rPr>
        <w:t>tel. kom. </w:t>
      </w:r>
      <w:hyperlink r:id="rId5" w:tgtFrame="_blank" w:history="1">
        <w:r w:rsidRPr="00A40B0A">
          <w:rPr>
            <w:rStyle w:val="normaltextrun"/>
            <w:rFonts w:ascii="Arial" w:hAnsi="Arial" w:cs="Arial"/>
            <w:color w:val="0000FF"/>
            <w:sz w:val="24"/>
            <w:szCs w:val="24"/>
            <w:shd w:val="clear" w:color="auto" w:fill="FFFFFF"/>
          </w:rPr>
          <w:t>698 669 048   </w:t>
        </w:r>
      </w:hyperlink>
      <w:r w:rsidRPr="00A40B0A">
        <w:rPr>
          <w:rStyle w:val="scxw102249866"/>
          <w:rFonts w:ascii="Arial" w:hAnsi="Arial" w:cs="Arial"/>
          <w:color w:val="000000"/>
          <w:sz w:val="24"/>
          <w:szCs w:val="24"/>
          <w:shd w:val="clear" w:color="auto" w:fill="FFFFFF"/>
        </w:rPr>
        <w:t> </w:t>
      </w:r>
      <w:r w:rsidRPr="00A40B0A">
        <w:rPr>
          <w:rFonts w:ascii="Arial" w:hAnsi="Arial" w:cs="Arial"/>
          <w:color w:val="000000"/>
          <w:sz w:val="24"/>
          <w:szCs w:val="24"/>
          <w:shd w:val="clear" w:color="auto" w:fill="FFFFFF"/>
        </w:rPr>
        <w:br/>
      </w:r>
      <w:r w:rsidRPr="00A40B0A">
        <w:rPr>
          <w:rStyle w:val="normaltextrun"/>
          <w:rFonts w:ascii="Arial" w:hAnsi="Arial" w:cs="Arial"/>
          <w:color w:val="000000"/>
          <w:sz w:val="24"/>
          <w:szCs w:val="24"/>
          <w:shd w:val="clear" w:color="auto" w:fill="FFFFFF"/>
        </w:rPr>
        <w:t>e-mail:</w:t>
      </w:r>
      <w:r w:rsidRPr="00A40B0A">
        <w:rPr>
          <w:rStyle w:val="normaltextrun"/>
          <w:rFonts w:ascii="Arial" w:hAnsi="Arial" w:cs="Arial"/>
          <w:color w:val="0000FF"/>
          <w:sz w:val="24"/>
          <w:szCs w:val="24"/>
          <w:shd w:val="clear" w:color="auto" w:fill="FFFFFF"/>
        </w:rPr>
        <w:t> </w:t>
      </w:r>
      <w:hyperlink r:id="rId6" w:tgtFrame="_blank" w:history="1">
        <w:r w:rsidRPr="00A40B0A">
          <w:rPr>
            <w:rStyle w:val="normaltextrun"/>
            <w:rFonts w:ascii="Arial" w:hAnsi="Arial" w:cs="Arial"/>
            <w:color w:val="0000FF"/>
            <w:sz w:val="24"/>
            <w:szCs w:val="24"/>
            <w:shd w:val="clear" w:color="auto" w:fill="FFFFFF"/>
          </w:rPr>
          <w:t>m.kaniewska@office.wdrodze.pl</w:t>
        </w:r>
      </w:hyperlink>
      <w:r w:rsidRPr="00A40B0A">
        <w:rPr>
          <w:rStyle w:val="normaltextrun"/>
          <w:rFonts w:ascii="Arial" w:hAnsi="Arial" w:cs="Arial"/>
          <w:color w:val="0000FF"/>
          <w:sz w:val="24"/>
          <w:szCs w:val="24"/>
          <w:shd w:val="clear" w:color="auto" w:fill="FFFFFF"/>
        </w:rPr>
        <w:t>   </w:t>
      </w:r>
      <w:r w:rsidRPr="00A40B0A">
        <w:rPr>
          <w:rStyle w:val="eop"/>
          <w:rFonts w:ascii="Arial" w:hAnsi="Arial" w:cs="Arial"/>
          <w:color w:val="000000"/>
          <w:sz w:val="24"/>
          <w:szCs w:val="24"/>
          <w:shd w:val="clear" w:color="auto" w:fill="FFFFFF"/>
        </w:rPr>
        <w:t> </w:t>
      </w:r>
    </w:p>
    <w:sectPr w:rsidR="00A40B0A" w:rsidRPr="00A40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AA6"/>
    <w:rsid w:val="000556BE"/>
    <w:rsid w:val="000C410A"/>
    <w:rsid w:val="002F4F7E"/>
    <w:rsid w:val="00304C71"/>
    <w:rsid w:val="00515CA5"/>
    <w:rsid w:val="006C3D8E"/>
    <w:rsid w:val="006D15A5"/>
    <w:rsid w:val="007635ED"/>
    <w:rsid w:val="00812922"/>
    <w:rsid w:val="00853CEB"/>
    <w:rsid w:val="008C5398"/>
    <w:rsid w:val="009E104F"/>
    <w:rsid w:val="00A40B0A"/>
    <w:rsid w:val="00B32BF1"/>
    <w:rsid w:val="00D601F8"/>
    <w:rsid w:val="00D66AA6"/>
    <w:rsid w:val="00EC0B33"/>
    <w:rsid w:val="00F565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CA72"/>
  <w15:chartTrackingRefBased/>
  <w15:docId w15:val="{2FF78D70-64AA-47DA-9ACC-EC6B9C6B1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EC0B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F565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F5653E"/>
    <w:rPr>
      <w:i/>
      <w:iCs/>
    </w:rPr>
  </w:style>
  <w:style w:type="character" w:customStyle="1" w:styleId="cf01">
    <w:name w:val="cf01"/>
    <w:basedOn w:val="Domylnaczcionkaakapitu"/>
    <w:rsid w:val="00515CA5"/>
  </w:style>
  <w:style w:type="character" w:customStyle="1" w:styleId="Nagwek2Znak">
    <w:name w:val="Nagłówek 2 Znak"/>
    <w:basedOn w:val="Domylnaczcionkaakapitu"/>
    <w:link w:val="Nagwek2"/>
    <w:uiPriority w:val="9"/>
    <w:rsid w:val="00EC0B33"/>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EC0B33"/>
    <w:rPr>
      <w:b/>
      <w:bCs/>
    </w:rPr>
  </w:style>
  <w:style w:type="character" w:styleId="Hipercze">
    <w:name w:val="Hyperlink"/>
    <w:basedOn w:val="Domylnaczcionkaakapitu"/>
    <w:uiPriority w:val="99"/>
    <w:semiHidden/>
    <w:unhideWhenUsed/>
    <w:rsid w:val="00EC0B33"/>
    <w:rPr>
      <w:color w:val="0000FF"/>
      <w:u w:val="single"/>
    </w:rPr>
  </w:style>
  <w:style w:type="paragraph" w:styleId="Poprawka">
    <w:name w:val="Revision"/>
    <w:hidden/>
    <w:uiPriority w:val="99"/>
    <w:semiHidden/>
    <w:rsid w:val="000C410A"/>
    <w:pPr>
      <w:spacing w:after="0" w:line="240" w:lineRule="auto"/>
    </w:pPr>
  </w:style>
  <w:style w:type="character" w:styleId="Odwoaniedokomentarza">
    <w:name w:val="annotation reference"/>
    <w:basedOn w:val="Domylnaczcionkaakapitu"/>
    <w:uiPriority w:val="99"/>
    <w:semiHidden/>
    <w:unhideWhenUsed/>
    <w:rsid w:val="000C410A"/>
    <w:rPr>
      <w:sz w:val="16"/>
      <w:szCs w:val="16"/>
    </w:rPr>
  </w:style>
  <w:style w:type="paragraph" w:styleId="Tekstkomentarza">
    <w:name w:val="annotation text"/>
    <w:basedOn w:val="Normalny"/>
    <w:link w:val="TekstkomentarzaZnak"/>
    <w:uiPriority w:val="99"/>
    <w:semiHidden/>
    <w:unhideWhenUsed/>
    <w:rsid w:val="000C41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C410A"/>
    <w:rPr>
      <w:sz w:val="20"/>
      <w:szCs w:val="20"/>
    </w:rPr>
  </w:style>
  <w:style w:type="paragraph" w:styleId="Tematkomentarza">
    <w:name w:val="annotation subject"/>
    <w:basedOn w:val="Tekstkomentarza"/>
    <w:next w:val="Tekstkomentarza"/>
    <w:link w:val="TematkomentarzaZnak"/>
    <w:uiPriority w:val="99"/>
    <w:semiHidden/>
    <w:unhideWhenUsed/>
    <w:rsid w:val="000C410A"/>
    <w:rPr>
      <w:b/>
      <w:bCs/>
    </w:rPr>
  </w:style>
  <w:style w:type="character" w:customStyle="1" w:styleId="TematkomentarzaZnak">
    <w:name w:val="Temat komentarza Znak"/>
    <w:basedOn w:val="TekstkomentarzaZnak"/>
    <w:link w:val="Tematkomentarza"/>
    <w:uiPriority w:val="99"/>
    <w:semiHidden/>
    <w:rsid w:val="000C410A"/>
    <w:rPr>
      <w:b/>
      <w:bCs/>
      <w:sz w:val="20"/>
      <w:szCs w:val="20"/>
    </w:rPr>
  </w:style>
  <w:style w:type="character" w:customStyle="1" w:styleId="normaltextrun">
    <w:name w:val="normaltextrun"/>
    <w:basedOn w:val="Domylnaczcionkaakapitu"/>
    <w:rsid w:val="00A40B0A"/>
  </w:style>
  <w:style w:type="character" w:customStyle="1" w:styleId="scxw102249866">
    <w:name w:val="scxw102249866"/>
    <w:basedOn w:val="Domylnaczcionkaakapitu"/>
    <w:rsid w:val="00A40B0A"/>
  </w:style>
  <w:style w:type="character" w:customStyle="1" w:styleId="eop">
    <w:name w:val="eop"/>
    <w:basedOn w:val="Domylnaczcionkaakapitu"/>
    <w:rsid w:val="00A4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532052">
      <w:bodyDiv w:val="1"/>
      <w:marLeft w:val="0"/>
      <w:marRight w:val="0"/>
      <w:marTop w:val="0"/>
      <w:marBottom w:val="0"/>
      <w:divBdr>
        <w:top w:val="none" w:sz="0" w:space="0" w:color="auto"/>
        <w:left w:val="none" w:sz="0" w:space="0" w:color="auto"/>
        <w:bottom w:val="none" w:sz="0" w:space="0" w:color="auto"/>
        <w:right w:val="none" w:sz="0" w:space="0" w:color="auto"/>
      </w:divBdr>
    </w:div>
    <w:div w:id="153376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kaniewska@office.wdrodze.pl" TargetMode="External"/><Relationship Id="rId5" Type="http://schemas.openxmlformats.org/officeDocument/2006/relationships/hyperlink" Target="tel:+48698669048" TargetMode="External"/><Relationship Id="rId4" Type="http://schemas.openxmlformats.org/officeDocument/2006/relationships/hyperlink" Target="https://kkps.wdrodz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795</Words>
  <Characters>4774</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Kaniewska</dc:creator>
  <cp:keywords/>
  <dc:description/>
  <cp:lastModifiedBy>Magdalena Kaniewska</cp:lastModifiedBy>
  <cp:revision>16</cp:revision>
  <dcterms:created xsi:type="dcterms:W3CDTF">2022-10-19T07:35:00Z</dcterms:created>
  <dcterms:modified xsi:type="dcterms:W3CDTF">2022-11-16T10:21:00Z</dcterms:modified>
</cp:coreProperties>
</file>