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3BBB6" w14:textId="2321060D" w:rsidR="005C029D" w:rsidRPr="00C203A0" w:rsidRDefault="00B31837" w:rsidP="00B31837">
      <w:pPr>
        <w:jc w:val="right"/>
        <w:rPr>
          <w:rFonts w:ascii="Arial" w:hAnsi="Arial" w:cs="Arial"/>
          <w:sz w:val="24"/>
          <w:szCs w:val="24"/>
        </w:rPr>
      </w:pPr>
      <w:r w:rsidRPr="00C203A0">
        <w:rPr>
          <w:rFonts w:ascii="Arial" w:hAnsi="Arial" w:cs="Arial"/>
          <w:sz w:val="24"/>
          <w:szCs w:val="24"/>
        </w:rPr>
        <w:t xml:space="preserve">Poznań, sierpień 2022 r. </w:t>
      </w:r>
    </w:p>
    <w:p w14:paraId="44F1E043" w14:textId="0E354562" w:rsidR="00B31837" w:rsidRPr="00C203A0" w:rsidRDefault="00B31837" w:rsidP="00B31837">
      <w:pPr>
        <w:jc w:val="right"/>
        <w:rPr>
          <w:rFonts w:ascii="Arial" w:hAnsi="Arial" w:cs="Arial"/>
          <w:sz w:val="24"/>
          <w:szCs w:val="24"/>
        </w:rPr>
      </w:pPr>
    </w:p>
    <w:p w14:paraId="2CB36851" w14:textId="6D072808" w:rsidR="00B31837" w:rsidRPr="00C203A0" w:rsidRDefault="00B31837" w:rsidP="00B31837">
      <w:pPr>
        <w:jc w:val="center"/>
        <w:rPr>
          <w:rFonts w:ascii="Arial" w:hAnsi="Arial" w:cs="Arial"/>
          <w:sz w:val="24"/>
          <w:szCs w:val="24"/>
        </w:rPr>
      </w:pPr>
      <w:r w:rsidRPr="00C203A0">
        <w:rPr>
          <w:rFonts w:ascii="Arial" w:hAnsi="Arial" w:cs="Arial"/>
          <w:sz w:val="24"/>
          <w:szCs w:val="24"/>
        </w:rPr>
        <w:t>INFORMACJA PRASOWA</w:t>
      </w:r>
    </w:p>
    <w:p w14:paraId="4697B411" w14:textId="44E3BF13" w:rsidR="00B31837" w:rsidRPr="00C203A0" w:rsidRDefault="00B31837" w:rsidP="00B31837">
      <w:pPr>
        <w:jc w:val="center"/>
        <w:rPr>
          <w:rFonts w:ascii="Arial" w:hAnsi="Arial" w:cs="Arial"/>
          <w:sz w:val="24"/>
          <w:szCs w:val="24"/>
        </w:rPr>
      </w:pPr>
    </w:p>
    <w:p w14:paraId="70262001" w14:textId="2AF4EA13" w:rsidR="00B31837" w:rsidRPr="00C203A0" w:rsidRDefault="00B31837" w:rsidP="00B31837">
      <w:pPr>
        <w:rPr>
          <w:rFonts w:ascii="Arial" w:hAnsi="Arial" w:cs="Arial"/>
          <w:sz w:val="24"/>
          <w:szCs w:val="24"/>
        </w:rPr>
      </w:pPr>
      <w:r w:rsidRPr="00C203A0">
        <w:rPr>
          <w:rFonts w:ascii="Arial" w:hAnsi="Arial" w:cs="Arial"/>
          <w:b/>
          <w:bCs/>
          <w:i/>
          <w:iCs/>
          <w:sz w:val="24"/>
          <w:szCs w:val="24"/>
        </w:rPr>
        <w:t>Pisma metafizyczne</w:t>
      </w:r>
      <w:r w:rsidRPr="00C203A0">
        <w:rPr>
          <w:rFonts w:ascii="Arial" w:hAnsi="Arial" w:cs="Arial"/>
          <w:b/>
          <w:bCs/>
          <w:sz w:val="24"/>
          <w:szCs w:val="24"/>
        </w:rPr>
        <w:t>, Mirosław Kur OP</w:t>
      </w:r>
    </w:p>
    <w:p w14:paraId="361AF7AB" w14:textId="77777777" w:rsidR="00B31837" w:rsidRPr="00C203A0" w:rsidRDefault="00B31837" w:rsidP="00B31837">
      <w:pPr>
        <w:pStyle w:val="NormalnyWeb"/>
        <w:rPr>
          <w:rFonts w:ascii="Arial" w:hAnsi="Arial" w:cs="Arial"/>
        </w:rPr>
      </w:pPr>
      <w:r w:rsidRPr="00C203A0">
        <w:rPr>
          <w:rFonts w:ascii="Arial" w:hAnsi="Arial" w:cs="Arial"/>
        </w:rPr>
        <w:t>Mirosław Kur OP jest autorem zdecydowanie zbyt mało znanym w polskim środowisku filozoficznym. Powodem tego są z pewnością niełatwe koleje życia ojca Mirosława, które uniemożliwiły mu obfitszą twórczość filozoficzną, oraz obiektywna trudność tematów, którymi się zajmował. Jednocześnie odwaga w podejmowaniu zagadnień fundamentalnych i kwestionowaniu standardowych interpretacji metafizyki tomistycznej sprawiają, że pisma ojca Kura nie tylko posiadają wartość historyczną, ale mogą być również impulsem do przemyślenia na nowo podstawowych zagadnień filozofii bytu.</w:t>
      </w:r>
    </w:p>
    <w:p w14:paraId="439C217B" w14:textId="77777777" w:rsidR="00B31837" w:rsidRPr="00C203A0" w:rsidRDefault="00B31837" w:rsidP="00B31837">
      <w:pPr>
        <w:pStyle w:val="NormalnyWeb"/>
        <w:rPr>
          <w:rFonts w:ascii="Arial" w:hAnsi="Arial" w:cs="Arial"/>
        </w:rPr>
      </w:pPr>
      <w:r w:rsidRPr="00C203A0">
        <w:rPr>
          <w:rFonts w:ascii="Arial" w:hAnsi="Arial" w:cs="Arial"/>
        </w:rPr>
        <w:t>Pisma metafizyczne Mirosława Kura OP zaprezentowane są w porządku tematycznym, począwszy od zagadnień najbardziej ogólnych. Na początku – obrona prawomocności metafizyki w rozdziale „</w:t>
      </w:r>
      <w:proofErr w:type="spellStart"/>
      <w:r w:rsidRPr="00C203A0">
        <w:rPr>
          <w:rStyle w:val="Uwydatnienie"/>
          <w:rFonts w:ascii="Arial" w:hAnsi="Arial" w:cs="Arial"/>
        </w:rPr>
        <w:t>Ens</w:t>
      </w:r>
      <w:proofErr w:type="spellEnd"/>
      <w:r w:rsidRPr="00C203A0">
        <w:rPr>
          <w:rStyle w:val="Uwydatnienie"/>
          <w:rFonts w:ascii="Arial" w:hAnsi="Arial" w:cs="Arial"/>
        </w:rPr>
        <w:t xml:space="preserve"> </w:t>
      </w:r>
      <w:proofErr w:type="spellStart"/>
      <w:r w:rsidRPr="00C203A0">
        <w:rPr>
          <w:rStyle w:val="Uwydatnienie"/>
          <w:rFonts w:ascii="Arial" w:hAnsi="Arial" w:cs="Arial"/>
        </w:rPr>
        <w:t>ut</w:t>
      </w:r>
      <w:proofErr w:type="spellEnd"/>
      <w:r w:rsidRPr="00C203A0">
        <w:rPr>
          <w:rStyle w:val="Uwydatnienie"/>
          <w:rFonts w:ascii="Arial" w:hAnsi="Arial" w:cs="Arial"/>
        </w:rPr>
        <w:t xml:space="preserve"> </w:t>
      </w:r>
      <w:proofErr w:type="spellStart"/>
      <w:r w:rsidRPr="00C203A0">
        <w:rPr>
          <w:rStyle w:val="Uwydatnienie"/>
          <w:rFonts w:ascii="Arial" w:hAnsi="Arial" w:cs="Arial"/>
        </w:rPr>
        <w:t>primum</w:t>
      </w:r>
      <w:proofErr w:type="spellEnd"/>
      <w:r w:rsidRPr="00C203A0">
        <w:rPr>
          <w:rStyle w:val="Uwydatnienie"/>
          <w:rFonts w:ascii="Arial" w:hAnsi="Arial" w:cs="Arial"/>
        </w:rPr>
        <w:t xml:space="preserve"> </w:t>
      </w:r>
      <w:proofErr w:type="spellStart"/>
      <w:r w:rsidRPr="00C203A0">
        <w:rPr>
          <w:rStyle w:val="Uwydatnienie"/>
          <w:rFonts w:ascii="Arial" w:hAnsi="Arial" w:cs="Arial"/>
        </w:rPr>
        <w:t>cognitum</w:t>
      </w:r>
      <w:proofErr w:type="spellEnd"/>
      <w:r w:rsidRPr="00C203A0">
        <w:rPr>
          <w:rFonts w:ascii="Arial" w:hAnsi="Arial" w:cs="Arial"/>
        </w:rPr>
        <w:t>”. Następnie, w rozdziałach „W poszukiwaniu tomistycznej teorii sądów egzystencjalnych” oraz „Jakie jest istnienie bytów materialnych?”, przechodzimy do dyskusji nad rozumieniem aktu istnienia i sposobem jego poznania. Wreszcie rozdział „</w:t>
      </w:r>
      <w:proofErr w:type="spellStart"/>
      <w:r w:rsidRPr="00C203A0">
        <w:rPr>
          <w:rStyle w:val="Uwydatnienie"/>
          <w:rFonts w:ascii="Arial" w:hAnsi="Arial" w:cs="Arial"/>
        </w:rPr>
        <w:t>Iudicium</w:t>
      </w:r>
      <w:proofErr w:type="spellEnd"/>
      <w:r w:rsidRPr="00C203A0">
        <w:rPr>
          <w:rStyle w:val="Uwydatnienie"/>
          <w:rFonts w:ascii="Arial" w:hAnsi="Arial" w:cs="Arial"/>
        </w:rPr>
        <w:t xml:space="preserve"> per </w:t>
      </w:r>
      <w:proofErr w:type="spellStart"/>
      <w:r w:rsidRPr="00C203A0">
        <w:rPr>
          <w:rStyle w:val="Uwydatnienie"/>
          <w:rFonts w:ascii="Arial" w:hAnsi="Arial" w:cs="Arial"/>
        </w:rPr>
        <w:t>inclinationem</w:t>
      </w:r>
      <w:proofErr w:type="spellEnd"/>
      <w:r w:rsidRPr="00C203A0">
        <w:rPr>
          <w:rFonts w:ascii="Arial" w:hAnsi="Arial" w:cs="Arial"/>
        </w:rPr>
        <w:t xml:space="preserve"> u św. Tomasza z Akwinu” poświęcony jest zastosowaniu metafizyki </w:t>
      </w:r>
      <w:proofErr w:type="spellStart"/>
      <w:r w:rsidRPr="00C203A0">
        <w:rPr>
          <w:rFonts w:ascii="Arial" w:hAnsi="Arial" w:cs="Arial"/>
        </w:rPr>
        <w:t>Akwinaty</w:t>
      </w:r>
      <w:proofErr w:type="spellEnd"/>
      <w:r w:rsidRPr="00C203A0">
        <w:rPr>
          <w:rFonts w:ascii="Arial" w:hAnsi="Arial" w:cs="Arial"/>
        </w:rPr>
        <w:t xml:space="preserve"> w analizie ludzkiej subiektywności.</w:t>
      </w:r>
    </w:p>
    <w:p w14:paraId="57BD34AA" w14:textId="620E82C7" w:rsidR="00B31837" w:rsidRPr="00C203A0" w:rsidRDefault="00B31837" w:rsidP="00B31837">
      <w:pPr>
        <w:pStyle w:val="NormalnyWeb"/>
        <w:rPr>
          <w:rFonts w:ascii="Arial" w:hAnsi="Arial" w:cs="Arial"/>
        </w:rPr>
      </w:pPr>
      <w:r w:rsidRPr="00C203A0">
        <w:rPr>
          <w:rFonts w:ascii="Arial" w:hAnsi="Arial" w:cs="Arial"/>
        </w:rPr>
        <w:t xml:space="preserve">– </w:t>
      </w:r>
      <w:r w:rsidRPr="00C203A0">
        <w:rPr>
          <w:rFonts w:ascii="Arial" w:hAnsi="Arial" w:cs="Arial"/>
          <w:i/>
          <w:iCs/>
        </w:rPr>
        <w:t>Filozofie są różne z wielu względów. Między innymi ze względu na metafizykę. Choćby dlatego, że nie we wszystkich występuje ona jako metodologicznie prawomocna dyscyplina filozoficzna. Taką pozycję ma ona w tych filozofiach, w których nie neguje się istnienia bytu i jego poznawalności. Wobec takiego zróżnicowania filozofii nasuwa się pytanie, czy w którejś z nich można negować istnienie bytu i jego poznawalność bez ryzyka wejścia w sprzeczność z tym, co w jej założeniach jest, być może, pierwotniejsze od nich, i co znajduje się w każdym jej typie. Czy afirmacja tezy o istnieniu bytu i jego poznawalności jest sprawą jakichś tylko założeń, które nie mają powszechnego uznania?</w:t>
      </w:r>
      <w:r w:rsidRPr="00C203A0">
        <w:rPr>
          <w:rFonts w:ascii="Arial" w:hAnsi="Arial" w:cs="Arial"/>
        </w:rPr>
        <w:t xml:space="preserve"> – pisze Mirosław Kur OP.</w:t>
      </w:r>
    </w:p>
    <w:p w14:paraId="109A3474" w14:textId="6F6DCCB8" w:rsidR="00B31837" w:rsidRPr="00C203A0" w:rsidRDefault="00B31837" w:rsidP="00B31837">
      <w:pPr>
        <w:pStyle w:val="NormalnyWeb"/>
        <w:rPr>
          <w:rFonts w:ascii="Arial" w:hAnsi="Arial" w:cs="Arial"/>
        </w:rPr>
      </w:pPr>
      <w:r w:rsidRPr="00C203A0">
        <w:rPr>
          <w:rFonts w:ascii="Arial" w:hAnsi="Arial" w:cs="Arial"/>
        </w:rPr>
        <w:t xml:space="preserve">I dodaje: „W szukaniu odpowiedzi na te pytania za punkt wyjścia wybieram system filozoficzny wypracowany przez Tomasza z Akwinu, który nie tylko nie neguje tezy o istnieniu bytu i jego poznawalności, lecz nadto uznaje byt za pierwszy przedmiot formalny – </w:t>
      </w:r>
      <w:proofErr w:type="spellStart"/>
      <w:r w:rsidRPr="00C203A0">
        <w:rPr>
          <w:rStyle w:val="Uwydatnienie"/>
          <w:rFonts w:ascii="Arial" w:hAnsi="Arial" w:cs="Arial"/>
        </w:rPr>
        <w:t>primum</w:t>
      </w:r>
      <w:proofErr w:type="spellEnd"/>
      <w:r w:rsidRPr="00C203A0">
        <w:rPr>
          <w:rStyle w:val="Uwydatnienie"/>
          <w:rFonts w:ascii="Arial" w:hAnsi="Arial" w:cs="Arial"/>
        </w:rPr>
        <w:t xml:space="preserve"> </w:t>
      </w:r>
      <w:proofErr w:type="spellStart"/>
      <w:r w:rsidRPr="00C203A0">
        <w:rPr>
          <w:rStyle w:val="Uwydatnienie"/>
          <w:rFonts w:ascii="Arial" w:hAnsi="Arial" w:cs="Arial"/>
        </w:rPr>
        <w:t>cognitum</w:t>
      </w:r>
      <w:proofErr w:type="spellEnd"/>
      <w:r w:rsidRPr="00C203A0">
        <w:rPr>
          <w:rFonts w:ascii="Arial" w:hAnsi="Arial" w:cs="Arial"/>
        </w:rPr>
        <w:t xml:space="preserve"> – intelektu ludzkiego. Na przykładzie jego systemu filozoficznego bowiem chcę wykazać, w jakiej mierze teza o poznawalności bytu wiąże się z jego koncepcją realizmu poznawczego, a w jakiej z formalnym przedmiotem naszego intelektu” (z rozdziału „</w:t>
      </w:r>
      <w:proofErr w:type="spellStart"/>
      <w:r w:rsidRPr="00C203A0">
        <w:rPr>
          <w:rStyle w:val="Uwydatnienie"/>
          <w:rFonts w:ascii="Arial" w:hAnsi="Arial" w:cs="Arial"/>
        </w:rPr>
        <w:t>Ens</w:t>
      </w:r>
      <w:proofErr w:type="spellEnd"/>
      <w:r w:rsidRPr="00C203A0">
        <w:rPr>
          <w:rStyle w:val="Uwydatnienie"/>
          <w:rFonts w:ascii="Arial" w:hAnsi="Arial" w:cs="Arial"/>
        </w:rPr>
        <w:t xml:space="preserve"> </w:t>
      </w:r>
      <w:proofErr w:type="spellStart"/>
      <w:r w:rsidRPr="00C203A0">
        <w:rPr>
          <w:rStyle w:val="Uwydatnienie"/>
          <w:rFonts w:ascii="Arial" w:hAnsi="Arial" w:cs="Arial"/>
        </w:rPr>
        <w:t>ut</w:t>
      </w:r>
      <w:proofErr w:type="spellEnd"/>
      <w:r w:rsidRPr="00C203A0">
        <w:rPr>
          <w:rStyle w:val="Uwydatnienie"/>
          <w:rFonts w:ascii="Arial" w:hAnsi="Arial" w:cs="Arial"/>
        </w:rPr>
        <w:t xml:space="preserve"> </w:t>
      </w:r>
      <w:proofErr w:type="spellStart"/>
      <w:r w:rsidRPr="00C203A0">
        <w:rPr>
          <w:rStyle w:val="Uwydatnienie"/>
          <w:rFonts w:ascii="Arial" w:hAnsi="Arial" w:cs="Arial"/>
        </w:rPr>
        <w:t>primum</w:t>
      </w:r>
      <w:proofErr w:type="spellEnd"/>
      <w:r w:rsidRPr="00C203A0">
        <w:rPr>
          <w:rStyle w:val="Uwydatnienie"/>
          <w:rFonts w:ascii="Arial" w:hAnsi="Arial" w:cs="Arial"/>
        </w:rPr>
        <w:t xml:space="preserve"> </w:t>
      </w:r>
      <w:proofErr w:type="spellStart"/>
      <w:r w:rsidRPr="00C203A0">
        <w:rPr>
          <w:rStyle w:val="Uwydatnienie"/>
          <w:rFonts w:ascii="Arial" w:hAnsi="Arial" w:cs="Arial"/>
        </w:rPr>
        <w:t>cognitum</w:t>
      </w:r>
      <w:proofErr w:type="spellEnd"/>
      <w:r w:rsidRPr="00C203A0">
        <w:rPr>
          <w:rFonts w:ascii="Arial" w:hAnsi="Arial" w:cs="Arial"/>
        </w:rPr>
        <w:t>”).</w:t>
      </w:r>
    </w:p>
    <w:p w14:paraId="06FDC043" w14:textId="77777777" w:rsidR="00C203A0" w:rsidRPr="00C203A0" w:rsidRDefault="00C203A0" w:rsidP="00C203A0">
      <w:pPr>
        <w:rPr>
          <w:rFonts w:ascii="Arial" w:hAnsi="Arial" w:cs="Arial"/>
          <w:sz w:val="24"/>
          <w:szCs w:val="24"/>
        </w:rPr>
      </w:pPr>
      <w:r w:rsidRPr="00C203A0">
        <w:rPr>
          <w:rStyle w:val="normaltextrun"/>
          <w:rFonts w:ascii="Arial" w:hAnsi="Arial" w:cs="Arial"/>
          <w:b/>
          <w:bCs/>
          <w:sz w:val="24"/>
          <w:szCs w:val="24"/>
        </w:rPr>
        <w:t>Dane kontaktowe dla mediów:</w:t>
      </w:r>
      <w:r w:rsidRPr="00C203A0">
        <w:rPr>
          <w:rStyle w:val="normaltextrun"/>
          <w:rFonts w:ascii="Arial" w:hAnsi="Arial" w:cs="Arial"/>
          <w:sz w:val="24"/>
          <w:szCs w:val="24"/>
        </w:rPr>
        <w:t>  </w:t>
      </w:r>
      <w:r w:rsidRPr="00C203A0">
        <w:rPr>
          <w:rStyle w:val="eop"/>
          <w:rFonts w:ascii="Arial" w:hAnsi="Arial" w:cs="Arial"/>
          <w:sz w:val="24"/>
          <w:szCs w:val="24"/>
        </w:rPr>
        <w:t> </w:t>
      </w:r>
      <w:r w:rsidRPr="00C203A0">
        <w:rPr>
          <w:rStyle w:val="eop"/>
          <w:rFonts w:ascii="Arial" w:hAnsi="Arial" w:cs="Arial"/>
          <w:sz w:val="24"/>
          <w:szCs w:val="24"/>
        </w:rPr>
        <w:br/>
      </w:r>
      <w:r w:rsidRPr="00C203A0">
        <w:rPr>
          <w:rStyle w:val="normaltextrun"/>
          <w:rFonts w:ascii="Arial" w:hAnsi="Arial" w:cs="Arial"/>
          <w:sz w:val="24"/>
          <w:szCs w:val="24"/>
        </w:rPr>
        <w:t>Magdalena Kaniewska  </w:t>
      </w:r>
      <w:r w:rsidRPr="00C203A0">
        <w:rPr>
          <w:rStyle w:val="scxw170256805"/>
          <w:rFonts w:ascii="Arial" w:hAnsi="Arial" w:cs="Arial"/>
          <w:sz w:val="24"/>
          <w:szCs w:val="24"/>
        </w:rPr>
        <w:t> </w:t>
      </w:r>
      <w:r w:rsidRPr="00C203A0">
        <w:rPr>
          <w:rFonts w:ascii="Arial" w:hAnsi="Arial" w:cs="Arial"/>
          <w:sz w:val="24"/>
          <w:szCs w:val="24"/>
        </w:rPr>
        <w:br/>
      </w:r>
      <w:r w:rsidRPr="00C203A0">
        <w:rPr>
          <w:rStyle w:val="normaltextrun"/>
          <w:rFonts w:ascii="Arial" w:hAnsi="Arial" w:cs="Arial"/>
          <w:sz w:val="24"/>
          <w:szCs w:val="24"/>
        </w:rPr>
        <w:t>PR manager  </w:t>
      </w:r>
      <w:r w:rsidRPr="00C203A0">
        <w:rPr>
          <w:rStyle w:val="scxw170256805"/>
          <w:rFonts w:ascii="Arial" w:hAnsi="Arial" w:cs="Arial"/>
          <w:sz w:val="24"/>
          <w:szCs w:val="24"/>
        </w:rPr>
        <w:t> </w:t>
      </w:r>
      <w:r w:rsidRPr="00C203A0">
        <w:rPr>
          <w:rFonts w:ascii="Arial" w:hAnsi="Arial" w:cs="Arial"/>
          <w:sz w:val="24"/>
          <w:szCs w:val="24"/>
        </w:rPr>
        <w:br/>
      </w:r>
      <w:r w:rsidRPr="00C203A0">
        <w:rPr>
          <w:rStyle w:val="normaltextrun"/>
          <w:rFonts w:ascii="Arial" w:hAnsi="Arial" w:cs="Arial"/>
          <w:sz w:val="24"/>
          <w:szCs w:val="24"/>
        </w:rPr>
        <w:t>tel. kom. </w:t>
      </w:r>
      <w:hyperlink r:id="rId4" w:tgtFrame="_blank" w:history="1">
        <w:r w:rsidRPr="00C203A0">
          <w:rPr>
            <w:rStyle w:val="normaltextrun"/>
            <w:rFonts w:ascii="Arial" w:hAnsi="Arial" w:cs="Arial"/>
            <w:sz w:val="24"/>
            <w:szCs w:val="24"/>
          </w:rPr>
          <w:t>698 669 048   </w:t>
        </w:r>
        <w:r w:rsidRPr="00C203A0">
          <w:rPr>
            <w:rFonts w:ascii="Arial" w:hAnsi="Arial" w:cs="Arial"/>
            <w:color w:val="0000FF"/>
            <w:sz w:val="24"/>
            <w:szCs w:val="24"/>
            <w:u w:val="single"/>
          </w:rPr>
          <w:br/>
        </w:r>
      </w:hyperlink>
      <w:r w:rsidRPr="00C203A0">
        <w:rPr>
          <w:rStyle w:val="normaltextrun"/>
          <w:rFonts w:ascii="Arial" w:hAnsi="Arial" w:cs="Arial"/>
          <w:sz w:val="24"/>
          <w:szCs w:val="24"/>
        </w:rPr>
        <w:t>e-mail:</w:t>
      </w:r>
      <w:r w:rsidRPr="00C203A0">
        <w:rPr>
          <w:rStyle w:val="normaltextrun"/>
          <w:rFonts w:ascii="Arial" w:hAnsi="Arial" w:cs="Arial"/>
          <w:color w:val="767171"/>
          <w:sz w:val="24"/>
          <w:szCs w:val="24"/>
        </w:rPr>
        <w:t> </w:t>
      </w:r>
      <w:hyperlink r:id="rId5" w:tgtFrame="_blank" w:history="1">
        <w:r w:rsidRPr="00C203A0">
          <w:rPr>
            <w:rStyle w:val="normaltextrun"/>
            <w:rFonts w:ascii="Arial" w:hAnsi="Arial" w:cs="Arial"/>
            <w:color w:val="0563C1"/>
            <w:sz w:val="24"/>
            <w:szCs w:val="24"/>
          </w:rPr>
          <w:t>m.kaniewska@office.wdrodze.pl</w:t>
        </w:r>
      </w:hyperlink>
      <w:r w:rsidRPr="00C203A0">
        <w:rPr>
          <w:rStyle w:val="normaltextrun"/>
          <w:rFonts w:ascii="Arial" w:hAnsi="Arial" w:cs="Arial"/>
          <w:sz w:val="24"/>
          <w:szCs w:val="24"/>
        </w:rPr>
        <w:t>  </w:t>
      </w:r>
      <w:r w:rsidRPr="00C203A0">
        <w:rPr>
          <w:rStyle w:val="eop"/>
          <w:rFonts w:ascii="Arial" w:hAnsi="Arial" w:cs="Arial"/>
          <w:sz w:val="24"/>
          <w:szCs w:val="24"/>
        </w:rPr>
        <w:t> </w:t>
      </w:r>
    </w:p>
    <w:sectPr w:rsidR="00C203A0" w:rsidRPr="00C203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683"/>
    <w:rsid w:val="00183683"/>
    <w:rsid w:val="002811F4"/>
    <w:rsid w:val="002C6649"/>
    <w:rsid w:val="0032684D"/>
    <w:rsid w:val="005C029D"/>
    <w:rsid w:val="00B31837"/>
    <w:rsid w:val="00C20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AB053"/>
  <w15:chartTrackingRefBased/>
  <w15:docId w15:val="{7C95EDEE-BF20-4040-94E1-97D5D1A38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31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B31837"/>
    <w:rPr>
      <w:i/>
      <w:iCs/>
    </w:rPr>
  </w:style>
  <w:style w:type="paragraph" w:styleId="Poprawka">
    <w:name w:val="Revision"/>
    <w:hidden/>
    <w:uiPriority w:val="99"/>
    <w:semiHidden/>
    <w:rsid w:val="0032684D"/>
    <w:pPr>
      <w:spacing w:after="0" w:line="240" w:lineRule="auto"/>
    </w:pPr>
  </w:style>
  <w:style w:type="character" w:customStyle="1" w:styleId="normaltextrun">
    <w:name w:val="normaltextrun"/>
    <w:basedOn w:val="Domylnaczcionkaakapitu"/>
    <w:rsid w:val="00C203A0"/>
  </w:style>
  <w:style w:type="character" w:customStyle="1" w:styleId="eop">
    <w:name w:val="eop"/>
    <w:basedOn w:val="Domylnaczcionkaakapitu"/>
    <w:rsid w:val="00C203A0"/>
  </w:style>
  <w:style w:type="character" w:customStyle="1" w:styleId="scxw170256805">
    <w:name w:val="scxw170256805"/>
    <w:basedOn w:val="Domylnaczcionkaakapitu"/>
    <w:rsid w:val="00C203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774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.kaniewska@office.wdrodze.pl" TargetMode="External"/><Relationship Id="rId4" Type="http://schemas.openxmlformats.org/officeDocument/2006/relationships/hyperlink" Target="tel:+4869866904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389</Words>
  <Characters>2337</Characters>
  <Application>Microsoft Office Word</Application>
  <DocSecurity>0</DocSecurity>
  <Lines>19</Lines>
  <Paragraphs>5</Paragraphs>
  <ScaleCrop>false</ScaleCrop>
  <Company/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Kaniewska</dc:creator>
  <cp:keywords/>
  <dc:description/>
  <cp:lastModifiedBy>Magdalena Kaniewska</cp:lastModifiedBy>
  <cp:revision>6</cp:revision>
  <dcterms:created xsi:type="dcterms:W3CDTF">2022-08-09T10:19:00Z</dcterms:created>
  <dcterms:modified xsi:type="dcterms:W3CDTF">2022-08-15T17:37:00Z</dcterms:modified>
</cp:coreProperties>
</file>